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0" w:type="dxa"/>
        <w:tblInd w:w="108" w:type="dxa"/>
        <w:shd w:val="clear" w:color="auto" w:fill="FFFFFF"/>
        <w:tblCellMar>
          <w:left w:w="0" w:type="dxa"/>
          <w:right w:w="0" w:type="dxa"/>
        </w:tblCellMar>
        <w:tblLook w:val="0000" w:firstRow="0" w:lastRow="0" w:firstColumn="0" w:lastColumn="0" w:noHBand="0" w:noVBand="0"/>
      </w:tblPr>
      <w:tblGrid>
        <w:gridCol w:w="4030"/>
        <w:gridCol w:w="5590"/>
      </w:tblGrid>
      <w:tr w:rsidR="009C15A9" w:rsidRPr="002B4558" w:rsidTr="00A4518E">
        <w:tc>
          <w:tcPr>
            <w:tcW w:w="4030" w:type="dxa"/>
            <w:shd w:val="clear" w:color="auto" w:fill="FFFFFF"/>
            <w:tcMar>
              <w:top w:w="0" w:type="dxa"/>
              <w:left w:w="108" w:type="dxa"/>
              <w:bottom w:w="0" w:type="dxa"/>
              <w:right w:w="108" w:type="dxa"/>
            </w:tcMar>
          </w:tcPr>
          <w:p w:rsidR="009C15A9" w:rsidRPr="00CA37D0" w:rsidRDefault="00D24329" w:rsidP="00A4518E">
            <w:pPr>
              <w:ind w:left="-108" w:right="-108"/>
              <w:jc w:val="center"/>
              <w:rPr>
                <w:color w:val="051823"/>
                <w:sz w:val="26"/>
                <w:szCs w:val="26"/>
              </w:rPr>
            </w:pPr>
            <w:r>
              <w:rPr>
                <w:color w:val="051823"/>
                <w:sz w:val="26"/>
                <w:szCs w:val="26"/>
              </w:rPr>
              <w:t>UBND HUYỆN</w:t>
            </w:r>
            <w:r w:rsidR="009C15A9">
              <w:rPr>
                <w:color w:val="051823"/>
                <w:sz w:val="26"/>
                <w:szCs w:val="26"/>
              </w:rPr>
              <w:t xml:space="preserve"> KIM ĐỘNG</w:t>
            </w:r>
          </w:p>
          <w:p w:rsidR="009C15A9" w:rsidRPr="00220686" w:rsidRDefault="009C15A9" w:rsidP="00A4518E">
            <w:pPr>
              <w:ind w:left="-108" w:right="-108"/>
              <w:jc w:val="center"/>
              <w:rPr>
                <w:b/>
                <w:bCs/>
                <w:color w:val="051823"/>
                <w:sz w:val="26"/>
                <w:szCs w:val="26"/>
              </w:rPr>
            </w:pPr>
            <w:r w:rsidRPr="00CA37D0">
              <w:rPr>
                <w:b/>
                <w:bCs/>
                <w:color w:val="051823"/>
                <w:sz w:val="26"/>
                <w:szCs w:val="26"/>
              </w:rPr>
              <w:t xml:space="preserve">TRƯỜNG </w:t>
            </w:r>
            <w:r w:rsidR="0000440B">
              <w:rPr>
                <w:b/>
                <w:bCs/>
                <w:color w:val="051823"/>
                <w:sz w:val="26"/>
                <w:szCs w:val="26"/>
              </w:rPr>
              <w:t>TH&amp;</w:t>
            </w:r>
            <w:r w:rsidRPr="00CA37D0">
              <w:rPr>
                <w:b/>
                <w:bCs/>
                <w:color w:val="051823"/>
                <w:sz w:val="26"/>
                <w:szCs w:val="26"/>
              </w:rPr>
              <w:t xml:space="preserve">THCS </w:t>
            </w:r>
            <w:r>
              <w:rPr>
                <w:b/>
                <w:bCs/>
                <w:color w:val="051823"/>
                <w:sz w:val="26"/>
                <w:szCs w:val="26"/>
              </w:rPr>
              <w:t>HÙNG AN</w:t>
            </w:r>
          </w:p>
          <w:p w:rsidR="009C15A9" w:rsidRPr="002B4558" w:rsidRDefault="009C15A9" w:rsidP="00A4518E">
            <w:pPr>
              <w:ind w:left="-108" w:right="-108"/>
              <w:jc w:val="center"/>
              <w:rPr>
                <w:color w:val="051823"/>
              </w:rPr>
            </w:pPr>
            <w:r>
              <w:rPr>
                <w:b/>
                <w:bCs/>
                <w:noProof/>
                <w:color w:val="051823"/>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41275</wp:posOffset>
                      </wp:positionV>
                      <wp:extent cx="908050" cy="0"/>
                      <wp:effectExtent l="10795" t="12700" r="508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E97A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25pt" to="12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i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"/>
                  </w:pict>
                </mc:Fallback>
              </mc:AlternateContent>
            </w:r>
            <w:r w:rsidRPr="002B4558">
              <w:rPr>
                <w:b/>
                <w:bCs/>
                <w:color w:val="051823"/>
              </w:rPr>
              <w:t> </w:t>
            </w:r>
          </w:p>
        </w:tc>
        <w:tc>
          <w:tcPr>
            <w:tcW w:w="5590" w:type="dxa"/>
            <w:shd w:val="clear" w:color="auto" w:fill="FFFFFF"/>
            <w:tcMar>
              <w:top w:w="0" w:type="dxa"/>
              <w:left w:w="108" w:type="dxa"/>
              <w:bottom w:w="0" w:type="dxa"/>
              <w:right w:w="108" w:type="dxa"/>
            </w:tcMar>
          </w:tcPr>
          <w:p w:rsidR="009C15A9" w:rsidRPr="002B4558" w:rsidRDefault="009C15A9" w:rsidP="00A4518E">
            <w:pPr>
              <w:ind w:left="-108" w:right="-28"/>
              <w:jc w:val="center"/>
              <w:rPr>
                <w:color w:val="051823"/>
                <w:sz w:val="26"/>
              </w:rPr>
            </w:pPr>
            <w:r w:rsidRPr="002B4558">
              <w:rPr>
                <w:b/>
                <w:bCs/>
                <w:color w:val="051823"/>
                <w:sz w:val="26"/>
              </w:rPr>
              <w:t xml:space="preserve">CỘNG HÒA XÃ HỘI CHỦ NGHĨA VIỆT </w:t>
            </w:r>
            <w:smartTag w:uri="urn:schemas-microsoft-com:office:smarttags" w:element="country-region">
              <w:smartTag w:uri="urn:schemas-microsoft-com:office:smarttags" w:element="place">
                <w:r w:rsidRPr="002B4558">
                  <w:rPr>
                    <w:b/>
                    <w:bCs/>
                    <w:color w:val="051823"/>
                    <w:sz w:val="26"/>
                  </w:rPr>
                  <w:t>NAM</w:t>
                </w:r>
              </w:smartTag>
            </w:smartTag>
          </w:p>
          <w:p w:rsidR="009C15A9" w:rsidRPr="002B4558" w:rsidRDefault="009C15A9" w:rsidP="00A4518E">
            <w:pPr>
              <w:ind w:left="-108" w:right="-28"/>
              <w:jc w:val="center"/>
              <w:rPr>
                <w:b/>
                <w:color w:val="051823"/>
              </w:rPr>
            </w:pPr>
            <w:r w:rsidRPr="00E511CC">
              <w:rPr>
                <w:b/>
                <w:iCs/>
                <w:noProof/>
                <w:color w:val="051823"/>
                <w:sz w:val="26"/>
              </w:rPr>
              <mc:AlternateContent>
                <mc:Choice Requires="wps">
                  <w:drawing>
                    <wp:anchor distT="0" distB="0" distL="114300" distR="114300" simplePos="0" relativeHeight="251659264" behindDoc="0" locked="0" layoutInCell="1" allowOverlap="1" wp14:anchorId="0ACE6D54" wp14:editId="2C44EFCE">
                      <wp:simplePos x="0" y="0"/>
                      <wp:positionH relativeFrom="column">
                        <wp:posOffset>591820</wp:posOffset>
                      </wp:positionH>
                      <wp:positionV relativeFrom="paragraph">
                        <wp:posOffset>240665</wp:posOffset>
                      </wp:positionV>
                      <wp:extent cx="2146300" cy="0"/>
                      <wp:effectExtent l="10795" t="12065" r="508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90A8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18.95pt" to="215.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"/>
                  </w:pict>
                </mc:Fallback>
              </mc:AlternateContent>
            </w:r>
            <w:r w:rsidRPr="00E511CC">
              <w:rPr>
                <w:b/>
                <w:iCs/>
                <w:color w:val="051823"/>
                <w:sz w:val="26"/>
              </w:rPr>
              <w:t>Độc lập – Tự do – Hạnh phúc</w:t>
            </w:r>
          </w:p>
        </w:tc>
      </w:tr>
      <w:tr w:rsidR="009C15A9" w:rsidRPr="009C15A9" w:rsidTr="00A4518E">
        <w:tc>
          <w:tcPr>
            <w:tcW w:w="4030" w:type="dxa"/>
            <w:shd w:val="clear" w:color="auto" w:fill="FFFFFF"/>
            <w:tcMar>
              <w:top w:w="0" w:type="dxa"/>
              <w:left w:w="108" w:type="dxa"/>
              <w:bottom w:w="0" w:type="dxa"/>
              <w:right w:w="108" w:type="dxa"/>
            </w:tcMar>
          </w:tcPr>
          <w:p w:rsidR="009C15A9" w:rsidRPr="00F140DC" w:rsidRDefault="00F140DC" w:rsidP="009C15A9">
            <w:pPr>
              <w:ind w:left="-108" w:right="-108"/>
              <w:rPr>
                <w:color w:val="051823"/>
                <w:sz w:val="26"/>
                <w:szCs w:val="26"/>
              </w:rPr>
            </w:pPr>
            <w:r>
              <w:rPr>
                <w:bCs/>
                <w:color w:val="051823"/>
                <w:sz w:val="26"/>
              </w:rPr>
              <w:t xml:space="preserve">           </w:t>
            </w:r>
            <w:r w:rsidR="009C15A9" w:rsidRPr="00F140DC">
              <w:rPr>
                <w:bCs/>
                <w:color w:val="051823"/>
                <w:sz w:val="26"/>
              </w:rPr>
              <w:t>Số</w:t>
            </w:r>
            <w:r w:rsidR="009C15A9" w:rsidRPr="00F140DC">
              <w:rPr>
                <w:color w:val="051823"/>
                <w:sz w:val="26"/>
              </w:rPr>
              <w:t>: </w:t>
            </w:r>
            <w:r w:rsidR="00C506E1">
              <w:rPr>
                <w:color w:val="051823"/>
                <w:sz w:val="26"/>
              </w:rPr>
              <w:t>111</w:t>
            </w:r>
            <w:r w:rsidR="009C15A9" w:rsidRPr="00F140DC">
              <w:rPr>
                <w:color w:val="051823"/>
                <w:sz w:val="26"/>
              </w:rPr>
              <w:t>/QĐ –</w:t>
            </w:r>
            <w:r w:rsidR="00E07F3E">
              <w:rPr>
                <w:color w:val="051823"/>
                <w:sz w:val="26"/>
              </w:rPr>
              <w:t>TH&amp;THCS</w:t>
            </w:r>
            <w:r w:rsidR="009C15A9" w:rsidRPr="00F140DC">
              <w:rPr>
                <w:color w:val="051823"/>
                <w:sz w:val="26"/>
              </w:rPr>
              <w:t xml:space="preserve">HA              </w:t>
            </w:r>
          </w:p>
        </w:tc>
        <w:tc>
          <w:tcPr>
            <w:tcW w:w="5590" w:type="dxa"/>
            <w:shd w:val="clear" w:color="auto" w:fill="FFFFFF"/>
            <w:tcMar>
              <w:top w:w="0" w:type="dxa"/>
              <w:left w:w="108" w:type="dxa"/>
              <w:bottom w:w="0" w:type="dxa"/>
              <w:right w:w="108" w:type="dxa"/>
            </w:tcMar>
          </w:tcPr>
          <w:p w:rsidR="009C15A9" w:rsidRPr="009C15A9" w:rsidRDefault="00E511CC" w:rsidP="00A4518E">
            <w:pPr>
              <w:ind w:left="-108" w:right="-28"/>
              <w:jc w:val="center"/>
              <w:rPr>
                <w:b/>
                <w:bCs/>
                <w:color w:val="051823"/>
                <w:sz w:val="30"/>
              </w:rPr>
            </w:pPr>
            <w:r>
              <w:rPr>
                <w:i/>
                <w:color w:val="051823"/>
                <w:sz w:val="28"/>
              </w:rPr>
              <w:t xml:space="preserve">                </w:t>
            </w:r>
            <w:r w:rsidR="009C15A9" w:rsidRPr="009C15A9">
              <w:rPr>
                <w:i/>
                <w:color w:val="051823"/>
                <w:sz w:val="28"/>
              </w:rPr>
              <w:t>Hùng An</w:t>
            </w:r>
            <w:r w:rsidR="009C15A9" w:rsidRPr="009C15A9">
              <w:rPr>
                <w:i/>
                <w:iCs/>
                <w:color w:val="051823"/>
                <w:sz w:val="28"/>
              </w:rPr>
              <w:t xml:space="preserve">, ngày </w:t>
            </w:r>
            <w:r w:rsidR="00C506E1">
              <w:rPr>
                <w:i/>
                <w:iCs/>
                <w:color w:val="051823"/>
                <w:sz w:val="28"/>
              </w:rPr>
              <w:t>07</w:t>
            </w:r>
            <w:r w:rsidR="009C15A9" w:rsidRPr="009C15A9">
              <w:rPr>
                <w:i/>
                <w:iCs/>
                <w:color w:val="051823"/>
                <w:sz w:val="28"/>
              </w:rPr>
              <w:t xml:space="preserve"> tháng </w:t>
            </w:r>
            <w:r w:rsidR="0000440B">
              <w:rPr>
                <w:i/>
                <w:iCs/>
                <w:color w:val="051823"/>
                <w:sz w:val="28"/>
              </w:rPr>
              <w:t xml:space="preserve">10 </w:t>
            </w:r>
            <w:r w:rsidR="00C506E1">
              <w:rPr>
                <w:i/>
                <w:iCs/>
                <w:color w:val="051823"/>
                <w:sz w:val="28"/>
              </w:rPr>
              <w:t>năm 2024</w:t>
            </w:r>
          </w:p>
        </w:tc>
      </w:tr>
    </w:tbl>
    <w:p w:rsidR="00F140DC" w:rsidRDefault="00F140DC" w:rsidP="009C15A9">
      <w:pPr>
        <w:jc w:val="center"/>
        <w:rPr>
          <w:bCs/>
          <w:iCs/>
          <w:color w:val="000000"/>
          <w:sz w:val="28"/>
        </w:rPr>
      </w:pPr>
    </w:p>
    <w:p w:rsidR="009C15A9" w:rsidRPr="009C15A9" w:rsidRDefault="009C15A9" w:rsidP="009C15A9">
      <w:pPr>
        <w:jc w:val="center"/>
        <w:rPr>
          <w:b/>
          <w:iCs/>
          <w:color w:val="000000"/>
          <w:sz w:val="28"/>
        </w:rPr>
      </w:pPr>
      <w:r w:rsidRPr="009C15A9">
        <w:rPr>
          <w:bCs/>
          <w:iCs/>
          <w:color w:val="000000"/>
          <w:sz w:val="28"/>
        </w:rPr>
        <w:br/>
      </w:r>
      <w:r w:rsidRPr="009C15A9">
        <w:rPr>
          <w:b/>
          <w:iCs/>
          <w:color w:val="000000"/>
          <w:sz w:val="28"/>
        </w:rPr>
        <w:t>QUYẾT ĐỊNH</w:t>
      </w:r>
      <w:r w:rsidRPr="009C15A9">
        <w:rPr>
          <w:bCs/>
          <w:iCs/>
          <w:color w:val="000000"/>
          <w:sz w:val="28"/>
        </w:rPr>
        <w:br/>
      </w:r>
      <w:r w:rsidRPr="009C15A9">
        <w:rPr>
          <w:b/>
          <w:iCs/>
          <w:color w:val="000000"/>
          <w:sz w:val="28"/>
        </w:rPr>
        <w:t>Về việc ba</w:t>
      </w:r>
      <w:r w:rsidR="001D754C">
        <w:rPr>
          <w:b/>
          <w:iCs/>
          <w:color w:val="000000"/>
          <w:sz w:val="28"/>
        </w:rPr>
        <w:t xml:space="preserve">n hành Quy định về công tác thi đua, khen thưởng </w:t>
      </w:r>
    </w:p>
    <w:p w:rsidR="00C506E1" w:rsidRPr="00507076" w:rsidRDefault="009C15A9" w:rsidP="00507076">
      <w:pPr>
        <w:spacing w:after="240"/>
        <w:jc w:val="center"/>
        <w:rPr>
          <w:b/>
          <w:iCs/>
          <w:color w:val="000000"/>
          <w:sz w:val="28"/>
        </w:rPr>
      </w:pPr>
      <w:r w:rsidRPr="009C15A9">
        <w:rPr>
          <w:bCs/>
          <w:iCs/>
          <w:noProof/>
          <w:color w:val="000000"/>
          <w:sz w:val="28"/>
        </w:rPr>
        <mc:AlternateContent>
          <mc:Choice Requires="wps">
            <w:drawing>
              <wp:anchor distT="0" distB="0" distL="114300" distR="114300" simplePos="0" relativeHeight="251661312" behindDoc="0" locked="0" layoutInCell="1" allowOverlap="1" wp14:anchorId="71591AF8" wp14:editId="026C8A9E">
                <wp:simplePos x="0" y="0"/>
                <wp:positionH relativeFrom="column">
                  <wp:posOffset>2400300</wp:posOffset>
                </wp:positionH>
                <wp:positionV relativeFrom="paragraph">
                  <wp:posOffset>29845</wp:posOffset>
                </wp:positionV>
                <wp:extent cx="1244600" cy="0"/>
                <wp:effectExtent l="9525"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94E6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5pt" to="2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"/>
            </w:pict>
          </mc:Fallback>
        </mc:AlternateContent>
      </w:r>
      <w:r w:rsidRPr="009C15A9">
        <w:rPr>
          <w:bCs/>
          <w:iCs/>
          <w:color w:val="000000"/>
          <w:sz w:val="28"/>
        </w:rPr>
        <w:br/>
        <w:t> </w:t>
      </w:r>
      <w:r w:rsidRPr="009C15A9">
        <w:rPr>
          <w:b/>
          <w:iCs/>
          <w:color w:val="000000"/>
          <w:sz w:val="28"/>
        </w:rPr>
        <w:t xml:space="preserve"> TRƯỜNG </w:t>
      </w:r>
      <w:r w:rsidR="00E07F3E">
        <w:rPr>
          <w:b/>
          <w:iCs/>
          <w:color w:val="000000"/>
          <w:sz w:val="28"/>
        </w:rPr>
        <w:t xml:space="preserve">TIỂU HỌC VÀ </w:t>
      </w:r>
      <w:r w:rsidRPr="009C15A9">
        <w:rPr>
          <w:b/>
          <w:iCs/>
          <w:color w:val="000000"/>
          <w:sz w:val="28"/>
        </w:rPr>
        <w:t>THCS HÙNG AN</w:t>
      </w:r>
    </w:p>
    <w:p w:rsidR="00507076" w:rsidRDefault="00507076" w:rsidP="00507076">
      <w:pPr>
        <w:spacing w:line="312" w:lineRule="auto"/>
        <w:ind w:firstLine="580"/>
        <w:jc w:val="both"/>
        <w:rPr>
          <w:rStyle w:val="Bodytext2"/>
          <w:i/>
          <w:sz w:val="28"/>
          <w:szCs w:val="28"/>
          <w:lang w:val="en-US"/>
        </w:rPr>
      </w:pPr>
      <w:r>
        <w:rPr>
          <w:rStyle w:val="Bodytext2"/>
          <w:i/>
          <w:sz w:val="28"/>
          <w:szCs w:val="28"/>
        </w:rPr>
        <w:tab/>
        <w:t>Căn cứ Luật số</w:t>
      </w:r>
      <w:r>
        <w:rPr>
          <w:rStyle w:val="Bodytext2"/>
          <w:i/>
          <w:sz w:val="28"/>
          <w:szCs w:val="28"/>
          <w:lang w:val="en-US"/>
        </w:rPr>
        <w:t>:</w:t>
      </w:r>
      <w:r>
        <w:rPr>
          <w:rStyle w:val="Bodytext2"/>
          <w:i/>
          <w:sz w:val="28"/>
          <w:szCs w:val="28"/>
        </w:rPr>
        <w:t xml:space="preserve"> 06/2022/QH-15 của Quốc hội ngày 15/6/2022 ban hành </w:t>
      </w:r>
      <w:r>
        <w:rPr>
          <w:rStyle w:val="Bodytext2"/>
          <w:i/>
          <w:sz w:val="28"/>
          <w:szCs w:val="28"/>
        </w:rPr>
        <w:t>Luật Thi đua - Khen thưởng</w:t>
      </w:r>
      <w:r>
        <w:rPr>
          <w:rStyle w:val="Bodytext2"/>
          <w:i/>
          <w:sz w:val="28"/>
          <w:szCs w:val="28"/>
          <w:lang w:val="en-US"/>
        </w:rPr>
        <w:t>;</w:t>
      </w:r>
    </w:p>
    <w:p w:rsidR="00814E93" w:rsidRPr="00814E93" w:rsidRDefault="00814E93" w:rsidP="00814E93">
      <w:pPr>
        <w:spacing w:line="312" w:lineRule="auto"/>
        <w:ind w:firstLine="580"/>
        <w:jc w:val="both"/>
        <w:rPr>
          <w:i/>
          <w:iCs/>
          <w:sz w:val="28"/>
          <w:szCs w:val="28"/>
        </w:rPr>
      </w:pPr>
      <w:r>
        <w:rPr>
          <w:rStyle w:val="Bodytext2"/>
          <w:i/>
          <w:sz w:val="28"/>
          <w:szCs w:val="28"/>
        </w:rPr>
        <w:t>Căn cứ Nghị định số</w:t>
      </w:r>
      <w:r>
        <w:rPr>
          <w:rStyle w:val="Bodytext2"/>
          <w:i/>
          <w:sz w:val="28"/>
          <w:szCs w:val="28"/>
          <w:lang w:val="en-US"/>
        </w:rPr>
        <w:t>:</w:t>
      </w:r>
      <w:r>
        <w:rPr>
          <w:rStyle w:val="Bodytext2"/>
          <w:i/>
          <w:sz w:val="28"/>
          <w:szCs w:val="28"/>
        </w:rPr>
        <w:t xml:space="preserve"> 90/2020</w:t>
      </w:r>
      <w:r w:rsidRPr="008A7D17">
        <w:rPr>
          <w:rStyle w:val="Bodytext2"/>
          <w:i/>
          <w:sz w:val="28"/>
          <w:szCs w:val="28"/>
        </w:rPr>
        <w:t xml:space="preserve">/NĐ-CP </w:t>
      </w:r>
      <w:r>
        <w:rPr>
          <w:rStyle w:val="Bodytext2"/>
          <w:i/>
          <w:sz w:val="28"/>
          <w:szCs w:val="28"/>
          <w:lang w:val="en-US"/>
        </w:rPr>
        <w:t xml:space="preserve">ngày 13/08/2020 </w:t>
      </w:r>
      <w:r>
        <w:rPr>
          <w:rStyle w:val="Bodytext2"/>
          <w:i/>
          <w:sz w:val="28"/>
          <w:szCs w:val="28"/>
        </w:rPr>
        <w:t xml:space="preserve">của </w:t>
      </w:r>
      <w:r w:rsidRPr="003D3928">
        <w:rPr>
          <w:i/>
          <w:iCs/>
          <w:sz w:val="28"/>
          <w:szCs w:val="28"/>
        </w:rPr>
        <w:t>Chính phủ ban hành Nghị định về đánh giá, xếp loại chất lượng cán bộ, công chức, viên chức</w:t>
      </w:r>
      <w:r>
        <w:rPr>
          <w:i/>
          <w:iCs/>
          <w:sz w:val="28"/>
          <w:szCs w:val="28"/>
        </w:rPr>
        <w:t>;</w:t>
      </w:r>
    </w:p>
    <w:p w:rsidR="00507076" w:rsidRPr="00507076" w:rsidRDefault="00507076" w:rsidP="00507076">
      <w:pPr>
        <w:spacing w:line="312" w:lineRule="auto"/>
        <w:ind w:firstLine="580"/>
        <w:rPr>
          <w:bCs/>
          <w:i/>
          <w:iCs/>
          <w:color w:val="000000"/>
          <w:sz w:val="32"/>
        </w:rPr>
      </w:pPr>
      <w:r w:rsidRPr="00F140DC">
        <w:rPr>
          <w:bCs/>
          <w:i/>
          <w:iCs/>
          <w:color w:val="000000"/>
          <w:sz w:val="28"/>
          <w:shd w:val="clear" w:color="auto" w:fill="FFFFFF"/>
        </w:rPr>
        <w:t xml:space="preserve">Căn cứ </w:t>
      </w:r>
      <w:r>
        <w:rPr>
          <w:bCs/>
          <w:i/>
          <w:iCs/>
          <w:color w:val="000000"/>
          <w:sz w:val="28"/>
          <w:shd w:val="clear" w:color="auto" w:fill="FFFFFF"/>
        </w:rPr>
        <w:t xml:space="preserve">Thông tư số: </w:t>
      </w:r>
      <w:r>
        <w:rPr>
          <w:bCs/>
          <w:i/>
          <w:iCs/>
          <w:color w:val="000000"/>
          <w:sz w:val="28"/>
          <w:shd w:val="clear" w:color="auto" w:fill="FFFFFF"/>
        </w:rPr>
        <w:t>32/2020/TT-BGDĐT</w:t>
      </w:r>
      <w:r>
        <w:rPr>
          <w:bCs/>
          <w:i/>
          <w:iCs/>
          <w:color w:val="000000"/>
          <w:sz w:val="28"/>
          <w:shd w:val="clear" w:color="auto" w:fill="FFFFFF"/>
        </w:rPr>
        <w:t xml:space="preserve"> ngày 15/09/2020 của Bộ Giáo dục và Đào tạo</w:t>
      </w:r>
      <w:r>
        <w:rPr>
          <w:bCs/>
          <w:i/>
          <w:iCs/>
          <w:color w:val="000000"/>
          <w:sz w:val="28"/>
          <w:shd w:val="clear" w:color="auto" w:fill="FFFFFF"/>
        </w:rPr>
        <w:t xml:space="preserve"> </w:t>
      </w:r>
      <w:r>
        <w:rPr>
          <w:bCs/>
          <w:i/>
          <w:iCs/>
          <w:color w:val="000000"/>
          <w:sz w:val="28"/>
          <w:shd w:val="clear" w:color="auto" w:fill="FFFFFF"/>
        </w:rPr>
        <w:t>ban hành Đ</w:t>
      </w:r>
      <w:r w:rsidRPr="00F140DC">
        <w:rPr>
          <w:bCs/>
          <w:i/>
          <w:iCs/>
          <w:color w:val="000000"/>
          <w:sz w:val="28"/>
          <w:shd w:val="clear" w:color="auto" w:fill="FFFFFF"/>
        </w:rPr>
        <w:t>iều lệ trường THCS, trường THPT và trường phổ thông có nhiều cấp học</w:t>
      </w:r>
      <w:r>
        <w:rPr>
          <w:bCs/>
          <w:i/>
          <w:iCs/>
          <w:color w:val="000000"/>
          <w:sz w:val="28"/>
          <w:shd w:val="clear" w:color="auto" w:fill="FFFFFF"/>
        </w:rPr>
        <w:t>;</w:t>
      </w:r>
    </w:p>
    <w:p w:rsidR="00C506E1" w:rsidRPr="00507076" w:rsidRDefault="00507076" w:rsidP="00507076">
      <w:pPr>
        <w:spacing w:line="312" w:lineRule="auto"/>
        <w:ind w:firstLine="580"/>
        <w:jc w:val="both"/>
        <w:rPr>
          <w:i/>
          <w:sz w:val="28"/>
          <w:szCs w:val="28"/>
        </w:rPr>
      </w:pPr>
      <w:r>
        <w:rPr>
          <w:rStyle w:val="Bodytext2"/>
          <w:i/>
          <w:sz w:val="28"/>
          <w:szCs w:val="28"/>
          <w:lang w:val="en-US"/>
        </w:rPr>
        <w:t>Căn cứ Q</w:t>
      </w:r>
      <w:r w:rsidR="00C506E1">
        <w:rPr>
          <w:rStyle w:val="Bodytext2"/>
          <w:i/>
          <w:sz w:val="28"/>
          <w:szCs w:val="28"/>
          <w:lang w:val="en-US"/>
        </w:rPr>
        <w:t>uyết định</w:t>
      </w:r>
      <w:r w:rsidR="00C506E1" w:rsidRPr="008A7D17">
        <w:rPr>
          <w:rStyle w:val="Bodytext2"/>
          <w:i/>
          <w:sz w:val="28"/>
          <w:szCs w:val="28"/>
        </w:rPr>
        <w:t xml:space="preserve"> </w:t>
      </w:r>
      <w:r w:rsidR="001A4994">
        <w:rPr>
          <w:rStyle w:val="Bodytext2"/>
          <w:i/>
          <w:sz w:val="28"/>
          <w:szCs w:val="28"/>
          <w:lang w:val="en-US"/>
        </w:rPr>
        <w:t>số</w:t>
      </w:r>
      <w:r>
        <w:rPr>
          <w:rStyle w:val="Bodytext2"/>
          <w:i/>
          <w:sz w:val="28"/>
          <w:szCs w:val="28"/>
          <w:lang w:val="en-US"/>
        </w:rPr>
        <w:t xml:space="preserve">: </w:t>
      </w:r>
      <w:r w:rsidR="001A4994">
        <w:rPr>
          <w:rStyle w:val="Bodytext2"/>
          <w:i/>
          <w:sz w:val="28"/>
          <w:szCs w:val="28"/>
          <w:lang w:val="en-US"/>
        </w:rPr>
        <w:t>11</w:t>
      </w:r>
      <w:r w:rsidR="00C506E1">
        <w:rPr>
          <w:rStyle w:val="Bodytext2"/>
          <w:i/>
          <w:sz w:val="28"/>
          <w:szCs w:val="28"/>
        </w:rPr>
        <w:t>/20</w:t>
      </w:r>
      <w:r w:rsidR="001A4994">
        <w:rPr>
          <w:rStyle w:val="Bodytext2"/>
          <w:i/>
          <w:sz w:val="28"/>
          <w:szCs w:val="28"/>
          <w:lang w:val="en-US"/>
        </w:rPr>
        <w:t>24</w:t>
      </w:r>
      <w:r w:rsidR="00C506E1">
        <w:rPr>
          <w:rStyle w:val="Bodytext2"/>
          <w:i/>
          <w:sz w:val="28"/>
          <w:szCs w:val="28"/>
        </w:rPr>
        <w:t xml:space="preserve">/QĐ-UBND </w:t>
      </w:r>
      <w:r>
        <w:rPr>
          <w:rStyle w:val="Bodytext2"/>
          <w:i/>
          <w:sz w:val="28"/>
          <w:szCs w:val="28"/>
        </w:rPr>
        <w:t xml:space="preserve">ngày </w:t>
      </w:r>
      <w:r>
        <w:rPr>
          <w:rStyle w:val="Bodytext2"/>
          <w:i/>
          <w:sz w:val="28"/>
          <w:szCs w:val="28"/>
          <w:lang w:val="en-US"/>
        </w:rPr>
        <w:t>25</w:t>
      </w:r>
      <w:r>
        <w:rPr>
          <w:rStyle w:val="Bodytext2"/>
          <w:i/>
          <w:sz w:val="28"/>
          <w:szCs w:val="28"/>
        </w:rPr>
        <w:t>/0</w:t>
      </w:r>
      <w:r>
        <w:rPr>
          <w:rStyle w:val="Bodytext2"/>
          <w:i/>
          <w:sz w:val="28"/>
          <w:szCs w:val="28"/>
          <w:lang w:val="en-US"/>
        </w:rPr>
        <w:t>4</w:t>
      </w:r>
      <w:r>
        <w:rPr>
          <w:rStyle w:val="Bodytext2"/>
          <w:i/>
          <w:sz w:val="28"/>
          <w:szCs w:val="28"/>
        </w:rPr>
        <w:t>/20</w:t>
      </w:r>
      <w:r>
        <w:rPr>
          <w:rStyle w:val="Bodytext2"/>
          <w:i/>
          <w:sz w:val="28"/>
          <w:szCs w:val="28"/>
          <w:lang w:val="en-US"/>
        </w:rPr>
        <w:t>24</w:t>
      </w:r>
      <w:r w:rsidRPr="008A7D17">
        <w:rPr>
          <w:rStyle w:val="Bodytext2"/>
          <w:i/>
          <w:sz w:val="28"/>
          <w:szCs w:val="28"/>
        </w:rPr>
        <w:t xml:space="preserve"> </w:t>
      </w:r>
      <w:r>
        <w:rPr>
          <w:rStyle w:val="Bodytext2"/>
          <w:i/>
          <w:sz w:val="28"/>
          <w:szCs w:val="28"/>
          <w:lang w:val="en-US"/>
        </w:rPr>
        <w:t>của UBND tỉnh Hưng Yên về việc</w:t>
      </w:r>
      <w:r w:rsidR="00C506E1">
        <w:rPr>
          <w:rStyle w:val="Bodytext2"/>
          <w:i/>
          <w:sz w:val="28"/>
          <w:szCs w:val="28"/>
          <w:lang w:val="en-US"/>
        </w:rPr>
        <w:t xml:space="preserve"> ban hành quy định về </w:t>
      </w:r>
      <w:r w:rsidR="00C506E1" w:rsidRPr="008A7D17">
        <w:rPr>
          <w:rStyle w:val="Bodytext2"/>
          <w:i/>
          <w:sz w:val="28"/>
          <w:szCs w:val="28"/>
        </w:rPr>
        <w:t>công tác thi đua, khen thưởng</w:t>
      </w:r>
      <w:r w:rsidR="00C506E1">
        <w:rPr>
          <w:rStyle w:val="Bodytext2"/>
          <w:i/>
          <w:sz w:val="28"/>
          <w:szCs w:val="28"/>
          <w:lang w:val="en-US"/>
        </w:rPr>
        <w:t xml:space="preserve"> tỉnh Hưng Yên</w:t>
      </w:r>
      <w:r>
        <w:rPr>
          <w:rStyle w:val="Bodytext2"/>
          <w:i/>
          <w:sz w:val="28"/>
          <w:szCs w:val="28"/>
          <w:lang w:val="en-US"/>
        </w:rPr>
        <w:t>;</w:t>
      </w:r>
    </w:p>
    <w:p w:rsidR="009C15A9" w:rsidRPr="00961C36" w:rsidRDefault="002F1815" w:rsidP="00507076">
      <w:pPr>
        <w:spacing w:line="312" w:lineRule="auto"/>
        <w:jc w:val="both"/>
        <w:rPr>
          <w:sz w:val="28"/>
          <w:szCs w:val="28"/>
        </w:rPr>
      </w:pPr>
      <w:r>
        <w:rPr>
          <w:rStyle w:val="Bodytext2"/>
          <w:i/>
          <w:sz w:val="28"/>
          <w:szCs w:val="28"/>
        </w:rPr>
        <w:tab/>
      </w:r>
      <w:r w:rsidR="00507076">
        <w:rPr>
          <w:rStyle w:val="Bodytext2"/>
          <w:i/>
          <w:sz w:val="28"/>
          <w:szCs w:val="28"/>
          <w:lang w:val="en-US"/>
        </w:rPr>
        <w:t>Căn cứ</w:t>
      </w:r>
      <w:r>
        <w:rPr>
          <w:rStyle w:val="Bodytext2"/>
          <w:i/>
          <w:sz w:val="28"/>
          <w:szCs w:val="28"/>
        </w:rPr>
        <w:t xml:space="preserve"> </w:t>
      </w:r>
      <w:r w:rsidR="00507076">
        <w:rPr>
          <w:rStyle w:val="Bodytext2"/>
          <w:i/>
          <w:sz w:val="28"/>
          <w:szCs w:val="28"/>
          <w:lang w:val="en-US"/>
        </w:rPr>
        <w:t>C</w:t>
      </w:r>
      <w:r>
        <w:rPr>
          <w:rStyle w:val="Bodytext2"/>
          <w:i/>
          <w:sz w:val="28"/>
          <w:szCs w:val="28"/>
          <w:lang w:val="en-US"/>
        </w:rPr>
        <w:t>ông văn</w:t>
      </w:r>
      <w:r w:rsidR="001D754C">
        <w:rPr>
          <w:rStyle w:val="Bodytext2"/>
          <w:i/>
          <w:sz w:val="28"/>
          <w:szCs w:val="28"/>
        </w:rPr>
        <w:t xml:space="preserve"> </w:t>
      </w:r>
      <w:r>
        <w:rPr>
          <w:rStyle w:val="fontstyle01"/>
        </w:rPr>
        <w:t>s</w:t>
      </w:r>
      <w:r w:rsidR="001D754C">
        <w:rPr>
          <w:rStyle w:val="fontstyle01"/>
        </w:rPr>
        <w:t xml:space="preserve">ố: </w:t>
      </w:r>
      <w:r w:rsidR="001D754C" w:rsidRPr="002F1815">
        <w:rPr>
          <w:rStyle w:val="fontstyle01"/>
          <w:i/>
        </w:rPr>
        <w:t xml:space="preserve">1164/UBND-PNVV/v </w:t>
      </w:r>
      <w:r w:rsidR="001D754C" w:rsidRPr="00961C36">
        <w:rPr>
          <w:rStyle w:val="fontstyle01"/>
          <w:i/>
          <w:sz w:val="28"/>
          <w:szCs w:val="28"/>
        </w:rPr>
        <w:t>thực hiện công tác thi đua, khen thư</w:t>
      </w:r>
      <w:r w:rsidR="00507076">
        <w:rPr>
          <w:rStyle w:val="fontstyle01"/>
          <w:i/>
          <w:sz w:val="28"/>
          <w:szCs w:val="28"/>
        </w:rPr>
        <w:t>ởng trên địa bàn huyện Kim Động;</w:t>
      </w:r>
    </w:p>
    <w:p w:rsidR="009C15A9" w:rsidRPr="009C15A9" w:rsidRDefault="009C15A9" w:rsidP="00507076">
      <w:pPr>
        <w:spacing w:line="312" w:lineRule="auto"/>
        <w:ind w:firstLine="720"/>
        <w:jc w:val="both"/>
        <w:rPr>
          <w:i/>
          <w:iCs/>
          <w:color w:val="000000"/>
          <w:sz w:val="28"/>
        </w:rPr>
      </w:pPr>
      <w:r w:rsidRPr="009C15A9">
        <w:rPr>
          <w:i/>
          <w:iCs/>
          <w:color w:val="000000"/>
          <w:sz w:val="28"/>
        </w:rPr>
        <w:t xml:space="preserve">Căn cứ vào Nghị quyết hội nghị CBCCVC trường Trung học cơ sở Hùng An </w:t>
      </w:r>
      <w:r w:rsidR="00C506E1">
        <w:rPr>
          <w:i/>
          <w:iCs/>
          <w:color w:val="000000"/>
          <w:sz w:val="28"/>
        </w:rPr>
        <w:t>năm học 2024 – 2025</w:t>
      </w:r>
      <w:r w:rsidR="00507076">
        <w:rPr>
          <w:i/>
          <w:iCs/>
          <w:color w:val="000000"/>
          <w:sz w:val="28"/>
        </w:rPr>
        <w:t>.</w:t>
      </w:r>
    </w:p>
    <w:p w:rsidR="00507076" w:rsidRDefault="009C15A9" w:rsidP="00507076">
      <w:pPr>
        <w:shd w:val="clear" w:color="auto" w:fill="FFFFFF"/>
        <w:spacing w:line="312" w:lineRule="auto"/>
        <w:jc w:val="center"/>
        <w:textAlignment w:val="baseline"/>
        <w:rPr>
          <w:b/>
          <w:iCs/>
          <w:color w:val="000000"/>
          <w:sz w:val="28"/>
        </w:rPr>
      </w:pPr>
      <w:r w:rsidRPr="009C15A9">
        <w:rPr>
          <w:b/>
          <w:iCs/>
          <w:color w:val="000000"/>
          <w:sz w:val="28"/>
        </w:rPr>
        <w:t>QUYẾT ĐỊNH:</w:t>
      </w:r>
    </w:p>
    <w:p w:rsidR="00507076" w:rsidRPr="00507076" w:rsidRDefault="00507076" w:rsidP="00507076">
      <w:pPr>
        <w:shd w:val="clear" w:color="auto" w:fill="FFFFFF"/>
        <w:spacing w:line="312" w:lineRule="auto"/>
        <w:jc w:val="center"/>
        <w:textAlignment w:val="baseline"/>
        <w:rPr>
          <w:b/>
          <w:iCs/>
          <w:color w:val="000000"/>
          <w:sz w:val="2"/>
        </w:rPr>
      </w:pPr>
    </w:p>
    <w:p w:rsidR="00507076" w:rsidRPr="00507076" w:rsidRDefault="00507076" w:rsidP="00507076">
      <w:pPr>
        <w:shd w:val="clear" w:color="auto" w:fill="FFFFFF"/>
        <w:spacing w:line="312" w:lineRule="auto"/>
        <w:textAlignment w:val="baseline"/>
        <w:rPr>
          <w:b/>
          <w:iCs/>
          <w:color w:val="000000"/>
          <w:sz w:val="2"/>
        </w:rPr>
      </w:pPr>
    </w:p>
    <w:p w:rsidR="009C15A9" w:rsidRPr="009C15A9" w:rsidRDefault="009C15A9" w:rsidP="00507076">
      <w:pPr>
        <w:shd w:val="clear" w:color="auto" w:fill="FFFFFF"/>
        <w:spacing w:line="312" w:lineRule="auto"/>
        <w:ind w:firstLine="720"/>
        <w:jc w:val="both"/>
        <w:textAlignment w:val="baseline"/>
        <w:rPr>
          <w:iCs/>
          <w:color w:val="000000"/>
          <w:sz w:val="28"/>
        </w:rPr>
      </w:pPr>
      <w:r w:rsidRPr="009C15A9">
        <w:rPr>
          <w:b/>
          <w:iCs/>
          <w:color w:val="000000"/>
          <w:sz w:val="28"/>
        </w:rPr>
        <w:t xml:space="preserve">Điều 1. </w:t>
      </w:r>
      <w:r w:rsidRPr="00D24329">
        <w:rPr>
          <w:iCs/>
          <w:color w:val="000000"/>
          <w:sz w:val="28"/>
        </w:rPr>
        <w:t>Ban hành quy</w:t>
      </w:r>
      <w:r w:rsidR="001766DA">
        <w:rPr>
          <w:iCs/>
          <w:color w:val="000000"/>
          <w:sz w:val="28"/>
        </w:rPr>
        <w:t xml:space="preserve"> </w:t>
      </w:r>
      <w:r w:rsidR="001D754C" w:rsidRPr="00D24329">
        <w:rPr>
          <w:iCs/>
          <w:color w:val="000000"/>
          <w:sz w:val="28"/>
        </w:rPr>
        <w:t>định về công tác thi đua, khen thưởng trường Tiể</w:t>
      </w:r>
      <w:r w:rsidR="002117D3">
        <w:rPr>
          <w:iCs/>
          <w:color w:val="000000"/>
          <w:sz w:val="28"/>
        </w:rPr>
        <w:t>u học và Trung học cơ sở Hùng An</w:t>
      </w:r>
      <w:r w:rsidR="00274E6B">
        <w:rPr>
          <w:iCs/>
          <w:color w:val="000000"/>
          <w:sz w:val="28"/>
        </w:rPr>
        <w:t xml:space="preserve"> năm học 2024-2025.</w:t>
      </w:r>
      <w:bookmarkStart w:id="0" w:name="_GoBack"/>
      <w:bookmarkEnd w:id="0"/>
    </w:p>
    <w:p w:rsidR="009C15A9" w:rsidRPr="009C15A9" w:rsidRDefault="009C15A9" w:rsidP="00507076">
      <w:pPr>
        <w:shd w:val="clear" w:color="auto" w:fill="FFFFFF"/>
        <w:spacing w:before="120" w:line="312" w:lineRule="auto"/>
        <w:ind w:left="720"/>
        <w:jc w:val="both"/>
        <w:textAlignment w:val="baseline"/>
        <w:rPr>
          <w:iCs/>
          <w:color w:val="000000"/>
          <w:sz w:val="28"/>
        </w:rPr>
      </w:pPr>
      <w:r w:rsidRPr="009C15A9">
        <w:rPr>
          <w:b/>
          <w:iCs/>
          <w:color w:val="000000"/>
          <w:sz w:val="28"/>
        </w:rPr>
        <w:t>Điều 2.</w:t>
      </w:r>
      <w:r w:rsidR="001D754C">
        <w:rPr>
          <w:iCs/>
          <w:color w:val="000000"/>
          <w:sz w:val="28"/>
        </w:rPr>
        <w:t xml:space="preserve"> Quyết định này </w:t>
      </w:r>
      <w:r w:rsidRPr="009C15A9">
        <w:rPr>
          <w:iCs/>
          <w:color w:val="000000"/>
          <w:sz w:val="28"/>
        </w:rPr>
        <w:t xml:space="preserve">có hiệu lực thực hiện kể từ ngày </w:t>
      </w:r>
      <w:r w:rsidR="001D754C">
        <w:rPr>
          <w:iCs/>
          <w:color w:val="000000"/>
          <w:sz w:val="28"/>
        </w:rPr>
        <w:t>07 tháng 10 năm 2024.</w:t>
      </w:r>
    </w:p>
    <w:p w:rsidR="009C15A9" w:rsidRPr="009C15A9" w:rsidRDefault="009C15A9" w:rsidP="00507076">
      <w:pPr>
        <w:shd w:val="clear" w:color="auto" w:fill="FFFFFF"/>
        <w:spacing w:before="120" w:line="312" w:lineRule="auto"/>
        <w:ind w:firstLine="720"/>
        <w:jc w:val="both"/>
        <w:textAlignment w:val="baseline"/>
        <w:rPr>
          <w:iCs/>
          <w:color w:val="000000"/>
          <w:sz w:val="28"/>
        </w:rPr>
      </w:pPr>
      <w:r w:rsidRPr="009C15A9">
        <w:rPr>
          <w:b/>
          <w:iCs/>
          <w:color w:val="000000"/>
          <w:sz w:val="28"/>
        </w:rPr>
        <w:t>Điều 3.</w:t>
      </w:r>
      <w:r w:rsidRPr="009C15A9">
        <w:rPr>
          <w:iCs/>
          <w:color w:val="000000"/>
          <w:sz w:val="28"/>
        </w:rPr>
        <w:t> </w:t>
      </w:r>
      <w:r w:rsidR="00897C95">
        <w:rPr>
          <w:iCs/>
          <w:color w:val="000000"/>
          <w:sz w:val="28"/>
        </w:rPr>
        <w:t>Ban</w:t>
      </w:r>
      <w:r w:rsidRPr="009C15A9">
        <w:rPr>
          <w:iCs/>
          <w:color w:val="000000"/>
          <w:sz w:val="28"/>
        </w:rPr>
        <w:t xml:space="preserve"> giám hiệu, </w:t>
      </w:r>
      <w:r w:rsidR="00897C95">
        <w:rPr>
          <w:iCs/>
          <w:color w:val="000000"/>
          <w:sz w:val="28"/>
        </w:rPr>
        <w:t>Hội đồng thi đua</w:t>
      </w:r>
      <w:r w:rsidR="001766DA">
        <w:rPr>
          <w:iCs/>
          <w:color w:val="000000"/>
          <w:sz w:val="28"/>
        </w:rPr>
        <w:t>,</w:t>
      </w:r>
      <w:r w:rsidR="00897C95">
        <w:rPr>
          <w:iCs/>
          <w:color w:val="000000"/>
          <w:sz w:val="28"/>
        </w:rPr>
        <w:t xml:space="preserve"> khen thưởng</w:t>
      </w:r>
      <w:r w:rsidR="001D754C">
        <w:rPr>
          <w:iCs/>
          <w:color w:val="000000"/>
          <w:sz w:val="28"/>
        </w:rPr>
        <w:t xml:space="preserve"> và toàn thể </w:t>
      </w:r>
      <w:r w:rsidRPr="009C15A9">
        <w:rPr>
          <w:iCs/>
          <w:color w:val="000000"/>
          <w:sz w:val="28"/>
        </w:rPr>
        <w:t xml:space="preserve">cán bộ, giáo viên, nhân viên </w:t>
      </w:r>
      <w:r w:rsidR="001766DA">
        <w:rPr>
          <w:iCs/>
          <w:color w:val="000000"/>
          <w:sz w:val="28"/>
        </w:rPr>
        <w:t>trường Tiểu học và Trung học cơ sở Hùng An</w:t>
      </w:r>
      <w:r w:rsidRPr="009C15A9">
        <w:rPr>
          <w:iCs/>
          <w:color w:val="000000"/>
          <w:sz w:val="28"/>
        </w:rPr>
        <w:t xml:space="preserve"> có trách nhiệm thi hành quyết định này ./.</w:t>
      </w:r>
    </w:p>
    <w:tbl>
      <w:tblPr>
        <w:tblW w:w="0" w:type="auto"/>
        <w:tblLook w:val="01E0" w:firstRow="1" w:lastRow="1" w:firstColumn="1" w:lastColumn="1" w:noHBand="0" w:noVBand="0"/>
      </w:tblPr>
      <w:tblGrid>
        <w:gridCol w:w="4785"/>
        <w:gridCol w:w="4786"/>
      </w:tblGrid>
      <w:tr w:rsidR="009C15A9" w:rsidRPr="009C15A9" w:rsidTr="00A4518E">
        <w:tc>
          <w:tcPr>
            <w:tcW w:w="4785" w:type="dxa"/>
          </w:tcPr>
          <w:p w:rsidR="009C15A9" w:rsidRPr="00791EF4" w:rsidRDefault="009C15A9" w:rsidP="009C15A9">
            <w:pPr>
              <w:spacing w:before="120" w:line="252" w:lineRule="atLeast"/>
              <w:textAlignment w:val="baseline"/>
              <w:rPr>
                <w:bCs/>
                <w:i/>
                <w:iCs/>
              </w:rPr>
            </w:pPr>
            <w:r w:rsidRPr="00791EF4">
              <w:rPr>
                <w:b/>
                <w:i/>
                <w:color w:val="000000"/>
                <w:sz w:val="22"/>
              </w:rPr>
              <w:t>Nơi nhận:</w:t>
            </w:r>
            <w:r w:rsidRPr="00791EF4">
              <w:rPr>
                <w:bCs/>
                <w:i/>
                <w:iCs/>
                <w:color w:val="000000"/>
                <w:sz w:val="22"/>
              </w:rPr>
              <w:br/>
              <w:t>- Như điều 3 ;</w:t>
            </w:r>
            <w:r w:rsidRPr="00791EF4">
              <w:rPr>
                <w:bCs/>
                <w:i/>
                <w:iCs/>
                <w:color w:val="000000"/>
                <w:sz w:val="22"/>
              </w:rPr>
              <w:br/>
              <w:t>- Lưu  VT.</w:t>
            </w:r>
          </w:p>
        </w:tc>
        <w:tc>
          <w:tcPr>
            <w:tcW w:w="4786" w:type="dxa"/>
          </w:tcPr>
          <w:p w:rsidR="009C15A9" w:rsidRPr="009C15A9" w:rsidRDefault="009C15A9" w:rsidP="00A4518E">
            <w:pPr>
              <w:spacing w:before="120"/>
              <w:rPr>
                <w:b/>
                <w:iCs/>
                <w:color w:val="000000"/>
                <w:sz w:val="28"/>
              </w:rPr>
            </w:pPr>
            <w:r w:rsidRPr="009C15A9">
              <w:rPr>
                <w:b/>
                <w:iCs/>
                <w:color w:val="000000"/>
                <w:sz w:val="28"/>
              </w:rPr>
              <w:t xml:space="preserve">                      HIỆU TRƯỞNG</w:t>
            </w:r>
          </w:p>
          <w:p w:rsidR="009C15A9" w:rsidRPr="002D11C2" w:rsidRDefault="002D11C2" w:rsidP="002D11C2">
            <w:pPr>
              <w:jc w:val="center"/>
              <w:rPr>
                <w:b/>
                <w:iCs/>
                <w:color w:val="000000"/>
                <w:sz w:val="28"/>
              </w:rPr>
            </w:pPr>
            <w:r>
              <w:rPr>
                <w:b/>
                <w:iCs/>
                <w:color w:val="000000"/>
                <w:sz w:val="28"/>
              </w:rPr>
              <w:t xml:space="preserve">              </w:t>
            </w:r>
            <w:r w:rsidRPr="00AD5121">
              <w:rPr>
                <w:noProof/>
              </w:rPr>
              <w:drawing>
                <wp:inline distT="0" distB="0" distL="0" distR="0" wp14:anchorId="04AF39DF" wp14:editId="514BE159">
                  <wp:extent cx="1794240" cy="77429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1246" cy="794576"/>
                          </a:xfrm>
                          <a:prstGeom prst="rect">
                            <a:avLst/>
                          </a:prstGeom>
                        </pic:spPr>
                      </pic:pic>
                    </a:graphicData>
                  </a:graphic>
                </wp:inline>
              </w:drawing>
            </w:r>
          </w:p>
          <w:p w:rsidR="009C15A9" w:rsidRPr="009C15A9" w:rsidRDefault="009C15A9" w:rsidP="00A4518E">
            <w:pPr>
              <w:spacing w:before="120" w:line="252" w:lineRule="atLeast"/>
              <w:jc w:val="center"/>
              <w:textAlignment w:val="baseline"/>
              <w:rPr>
                <w:b/>
                <w:iCs/>
                <w:color w:val="000000"/>
                <w:sz w:val="28"/>
              </w:rPr>
            </w:pPr>
            <w:r>
              <w:rPr>
                <w:b/>
                <w:iCs/>
                <w:color w:val="000000"/>
                <w:sz w:val="28"/>
              </w:rPr>
              <w:t xml:space="preserve">          </w:t>
            </w:r>
            <w:r w:rsidRPr="009C15A9">
              <w:rPr>
                <w:b/>
                <w:iCs/>
                <w:color w:val="000000"/>
                <w:sz w:val="28"/>
              </w:rPr>
              <w:t>Nguyễn Văn Thương</w:t>
            </w:r>
          </w:p>
        </w:tc>
      </w:tr>
    </w:tbl>
    <w:p w:rsidR="009C15A9" w:rsidRDefault="009C15A9"/>
    <w:tbl>
      <w:tblPr>
        <w:tblpPr w:leftFromText="180" w:rightFromText="180" w:vertAnchor="text" w:horzAnchor="margin" w:tblpY="25"/>
        <w:tblW w:w="17628" w:type="dxa"/>
        <w:tblCellMar>
          <w:left w:w="0" w:type="dxa"/>
          <w:right w:w="0" w:type="dxa"/>
        </w:tblCellMar>
        <w:tblLook w:val="04A0" w:firstRow="1" w:lastRow="0" w:firstColumn="1" w:lastColumn="0" w:noHBand="0" w:noVBand="1"/>
      </w:tblPr>
      <w:tblGrid>
        <w:gridCol w:w="10638"/>
        <w:gridCol w:w="6990"/>
      </w:tblGrid>
      <w:tr w:rsidR="00842706" w:rsidTr="00842706">
        <w:trPr>
          <w:trHeight w:val="178"/>
        </w:trPr>
        <w:tc>
          <w:tcPr>
            <w:tcW w:w="10638" w:type="dxa"/>
            <w:tcMar>
              <w:top w:w="0" w:type="dxa"/>
              <w:left w:w="108" w:type="dxa"/>
              <w:bottom w:w="0" w:type="dxa"/>
              <w:right w:w="108" w:type="dxa"/>
            </w:tcMar>
          </w:tcPr>
          <w:p w:rsidR="00842706" w:rsidRPr="00842706" w:rsidRDefault="00842706" w:rsidP="002D11C2">
            <w:pPr>
              <w:jc w:val="center"/>
              <w:rPr>
                <w:b/>
                <w:sz w:val="28"/>
                <w:szCs w:val="28"/>
              </w:rPr>
            </w:pPr>
            <w:r w:rsidRPr="00842706">
              <w:rPr>
                <w:b/>
                <w:sz w:val="28"/>
                <w:szCs w:val="28"/>
              </w:rPr>
              <w:t>QUY ĐỊNH</w:t>
            </w:r>
          </w:p>
          <w:p w:rsidR="00842706" w:rsidRDefault="00C47AC8" w:rsidP="002D11C2">
            <w:pPr>
              <w:jc w:val="center"/>
              <w:rPr>
                <w:b/>
                <w:iCs/>
                <w:color w:val="000000"/>
                <w:sz w:val="28"/>
              </w:rPr>
            </w:pPr>
            <w:r>
              <w:rPr>
                <w:b/>
                <w:iCs/>
                <w:color w:val="000000"/>
                <w:sz w:val="28"/>
              </w:rPr>
              <w:t xml:space="preserve">Về công tác thi đua, khen thưởng </w:t>
            </w:r>
            <w:r w:rsidRPr="00183F2E">
              <w:rPr>
                <w:b/>
                <w:iCs/>
                <w:color w:val="000000"/>
                <w:sz w:val="28"/>
              </w:rPr>
              <w:t>tại </w:t>
            </w:r>
            <w:r w:rsidRPr="009C15A9">
              <w:rPr>
                <w:b/>
                <w:iCs/>
                <w:color w:val="000000"/>
                <w:sz w:val="28"/>
              </w:rPr>
              <w:t xml:space="preserve">trường </w:t>
            </w:r>
            <w:r>
              <w:rPr>
                <w:b/>
                <w:iCs/>
                <w:color w:val="000000"/>
                <w:sz w:val="28"/>
              </w:rPr>
              <w:t xml:space="preserve">Tiểu học và </w:t>
            </w:r>
            <w:r w:rsidRPr="009C15A9">
              <w:rPr>
                <w:b/>
                <w:iCs/>
                <w:color w:val="000000"/>
                <w:sz w:val="28"/>
              </w:rPr>
              <w:t>Trung học cơ sở Hùng An</w:t>
            </w:r>
          </w:p>
          <w:p w:rsidR="00C47AC8" w:rsidRPr="00E07F3E" w:rsidRDefault="00C47AC8" w:rsidP="002D11C2">
            <w:pPr>
              <w:jc w:val="center"/>
              <w:rPr>
                <w:i/>
              </w:rPr>
            </w:pPr>
            <w:r w:rsidRPr="00E07F3E">
              <w:rPr>
                <w:i/>
                <w:iCs/>
                <w:color w:val="000000"/>
                <w:sz w:val="28"/>
              </w:rPr>
              <w:t xml:space="preserve">( Ban hành kèm theo Quyết định </w:t>
            </w:r>
            <w:r w:rsidR="00E07F3E" w:rsidRPr="00E07F3E">
              <w:rPr>
                <w:bCs/>
                <w:i/>
                <w:color w:val="051823"/>
                <w:sz w:val="26"/>
              </w:rPr>
              <w:t>số</w:t>
            </w:r>
            <w:r w:rsidR="00E07F3E" w:rsidRPr="00E07F3E">
              <w:rPr>
                <w:i/>
                <w:color w:val="051823"/>
                <w:sz w:val="26"/>
              </w:rPr>
              <w:t>: 111/QĐ –TH&amp;THCSHA ngày 07 tháng 10 năm 2024 của trường TH&amp;THCS Hùng An</w:t>
            </w:r>
            <w:r w:rsidRPr="00E07F3E">
              <w:rPr>
                <w:i/>
                <w:iCs/>
                <w:color w:val="000000"/>
                <w:sz w:val="28"/>
              </w:rPr>
              <w:t>)</w:t>
            </w:r>
          </w:p>
        </w:tc>
        <w:tc>
          <w:tcPr>
            <w:tcW w:w="6990" w:type="dxa"/>
            <w:tcMar>
              <w:top w:w="0" w:type="dxa"/>
              <w:left w:w="108" w:type="dxa"/>
              <w:bottom w:w="0" w:type="dxa"/>
              <w:right w:w="108" w:type="dxa"/>
            </w:tcMar>
          </w:tcPr>
          <w:p w:rsidR="00842706" w:rsidRDefault="00842706" w:rsidP="00842706">
            <w:pPr>
              <w:jc w:val="center"/>
            </w:pPr>
          </w:p>
        </w:tc>
      </w:tr>
      <w:tr w:rsidR="00842706" w:rsidTr="00842706">
        <w:trPr>
          <w:trHeight w:val="178"/>
        </w:trPr>
        <w:tc>
          <w:tcPr>
            <w:tcW w:w="10638" w:type="dxa"/>
            <w:tcMar>
              <w:top w:w="0" w:type="dxa"/>
              <w:left w:w="108" w:type="dxa"/>
              <w:bottom w:w="0" w:type="dxa"/>
              <w:right w:w="108" w:type="dxa"/>
            </w:tcMar>
          </w:tcPr>
          <w:p w:rsidR="00755F83" w:rsidRDefault="00755F83" w:rsidP="00755F83">
            <w:pPr>
              <w:jc w:val="center"/>
              <w:rPr>
                <w:b/>
                <w:bCs/>
                <w:sz w:val="28"/>
                <w:szCs w:val="28"/>
              </w:rPr>
            </w:pPr>
          </w:p>
          <w:p w:rsidR="00842706" w:rsidRPr="00755F83" w:rsidRDefault="00734F64" w:rsidP="00755F83">
            <w:pPr>
              <w:jc w:val="center"/>
              <w:rPr>
                <w:sz w:val="28"/>
                <w:szCs w:val="28"/>
              </w:rPr>
            </w:pPr>
            <w:r>
              <w:rPr>
                <w:b/>
                <w:bCs/>
                <w:sz w:val="28"/>
                <w:szCs w:val="28"/>
              </w:rPr>
              <w:t>Chương I</w:t>
            </w:r>
          </w:p>
        </w:tc>
        <w:tc>
          <w:tcPr>
            <w:tcW w:w="6990" w:type="dxa"/>
            <w:tcMar>
              <w:top w:w="0" w:type="dxa"/>
              <w:left w:w="108" w:type="dxa"/>
              <w:bottom w:w="0" w:type="dxa"/>
              <w:right w:w="108" w:type="dxa"/>
            </w:tcMar>
          </w:tcPr>
          <w:p w:rsidR="00842706" w:rsidRDefault="00842706" w:rsidP="00755F83">
            <w:pPr>
              <w:jc w:val="center"/>
            </w:pPr>
          </w:p>
        </w:tc>
      </w:tr>
    </w:tbl>
    <w:p w:rsidR="006A104D" w:rsidRPr="00755F83" w:rsidRDefault="00675DDF" w:rsidP="00755F83">
      <w:pPr>
        <w:spacing w:line="276" w:lineRule="auto"/>
        <w:jc w:val="center"/>
        <w:rPr>
          <w:rStyle w:val="Strong"/>
          <w:color w:val="000000"/>
          <w:sz w:val="28"/>
          <w:szCs w:val="28"/>
        </w:rPr>
      </w:pPr>
      <w:r w:rsidRPr="00755F83">
        <w:rPr>
          <w:rStyle w:val="Strong"/>
          <w:color w:val="000000"/>
          <w:sz w:val="28"/>
          <w:szCs w:val="28"/>
        </w:rPr>
        <w:t>QUY ĐỊNH CHUNG</w:t>
      </w:r>
    </w:p>
    <w:p w:rsidR="00755F83" w:rsidRPr="00755F83" w:rsidRDefault="00755F83" w:rsidP="00EA4474">
      <w:pPr>
        <w:spacing w:line="276" w:lineRule="auto"/>
        <w:jc w:val="both"/>
        <w:rPr>
          <w:sz w:val="28"/>
          <w:szCs w:val="28"/>
        </w:rPr>
      </w:pPr>
      <w:r w:rsidRPr="00755F83">
        <w:rPr>
          <w:b/>
          <w:bCs/>
          <w:sz w:val="28"/>
          <w:szCs w:val="28"/>
        </w:rPr>
        <w:t>Điều 1. Phạm vi điều chỉnh</w:t>
      </w:r>
    </w:p>
    <w:p w:rsidR="00755F83" w:rsidRPr="00755F83" w:rsidRDefault="007B5E38" w:rsidP="00EA4474">
      <w:pPr>
        <w:spacing w:line="276" w:lineRule="auto"/>
        <w:ind w:firstLine="720"/>
        <w:jc w:val="both"/>
        <w:rPr>
          <w:sz w:val="28"/>
          <w:szCs w:val="28"/>
        </w:rPr>
      </w:pPr>
      <w:r>
        <w:rPr>
          <w:sz w:val="28"/>
          <w:szCs w:val="28"/>
        </w:rPr>
        <w:t>Q</w:t>
      </w:r>
      <w:r w:rsidR="00755F83" w:rsidRPr="00755F83">
        <w:rPr>
          <w:sz w:val="28"/>
          <w:szCs w:val="28"/>
        </w:rPr>
        <w:t>uy định về đối tượng, phạm vi, nguyên tắc, hình thức, tiêu chuẩn, thẩm quyền</w:t>
      </w:r>
      <w:r w:rsidR="00755F83" w:rsidRPr="00755F83">
        <w:rPr>
          <w:sz w:val="28"/>
          <w:szCs w:val="28"/>
          <w:lang w:val="vi-VN"/>
        </w:rPr>
        <w:t xml:space="preserve">, </w:t>
      </w:r>
      <w:r w:rsidR="00755F83" w:rsidRPr="00755F83">
        <w:rPr>
          <w:sz w:val="28"/>
          <w:szCs w:val="28"/>
        </w:rPr>
        <w:t>trình tự và thủ tục thi đua, khen thưởng.</w:t>
      </w:r>
    </w:p>
    <w:p w:rsidR="00755F83" w:rsidRPr="00755F83" w:rsidRDefault="00755F83" w:rsidP="00EA4474">
      <w:pPr>
        <w:spacing w:line="276" w:lineRule="auto"/>
        <w:jc w:val="both"/>
        <w:rPr>
          <w:sz w:val="28"/>
          <w:szCs w:val="28"/>
        </w:rPr>
      </w:pPr>
      <w:r w:rsidRPr="00755F83">
        <w:rPr>
          <w:b/>
          <w:bCs/>
          <w:sz w:val="28"/>
          <w:szCs w:val="28"/>
        </w:rPr>
        <w:t>Điều 2. Đối tượng áp dụng</w:t>
      </w:r>
    </w:p>
    <w:p w:rsidR="00755F83" w:rsidRPr="00755F83" w:rsidRDefault="007B5E38" w:rsidP="00EA4474">
      <w:pPr>
        <w:spacing w:line="276" w:lineRule="auto"/>
        <w:ind w:firstLine="720"/>
        <w:jc w:val="both"/>
        <w:rPr>
          <w:sz w:val="28"/>
          <w:szCs w:val="28"/>
        </w:rPr>
      </w:pPr>
      <w:r>
        <w:rPr>
          <w:sz w:val="28"/>
          <w:szCs w:val="28"/>
        </w:rPr>
        <w:t>Á</w:t>
      </w:r>
      <w:r w:rsidR="00755F83" w:rsidRPr="00755F83">
        <w:rPr>
          <w:sz w:val="28"/>
          <w:szCs w:val="28"/>
        </w:rPr>
        <w:t>p dụng đối với cá nhân, tập thể, hộ gia đình người Việt Nam; cá nhân, tập thể người Việt Nam định cư ở nước ngoài; cá nhân, tập thể người nước ngoài.</w:t>
      </w:r>
    </w:p>
    <w:p w:rsidR="00755F83" w:rsidRPr="00755F83" w:rsidRDefault="00755F83" w:rsidP="00EA4474">
      <w:pPr>
        <w:spacing w:line="276" w:lineRule="auto"/>
        <w:jc w:val="both"/>
        <w:rPr>
          <w:sz w:val="28"/>
          <w:szCs w:val="28"/>
        </w:rPr>
      </w:pPr>
      <w:r w:rsidRPr="00755F83">
        <w:rPr>
          <w:b/>
          <w:bCs/>
          <w:sz w:val="28"/>
          <w:szCs w:val="28"/>
        </w:rPr>
        <w:t>Điều 3. Giải thích từ ngữ</w:t>
      </w:r>
    </w:p>
    <w:p w:rsidR="00755F83" w:rsidRPr="00755F83" w:rsidRDefault="00755F83" w:rsidP="00EA4474">
      <w:pPr>
        <w:spacing w:line="276" w:lineRule="auto"/>
        <w:ind w:firstLine="720"/>
        <w:jc w:val="both"/>
        <w:rPr>
          <w:sz w:val="28"/>
          <w:szCs w:val="28"/>
        </w:rPr>
      </w:pPr>
      <w:r w:rsidRPr="00755F83">
        <w:rPr>
          <w:sz w:val="28"/>
          <w:szCs w:val="28"/>
        </w:rPr>
        <w:t>1. </w:t>
      </w:r>
      <w:r w:rsidRPr="00755F83">
        <w:rPr>
          <w:i/>
          <w:iCs/>
          <w:sz w:val="28"/>
          <w:szCs w:val="28"/>
        </w:rPr>
        <w:t>Thi đua</w:t>
      </w:r>
      <w:r w:rsidRPr="00755F83">
        <w:rPr>
          <w:sz w:val="28"/>
          <w:szCs w:val="28"/>
        </w:rPr>
        <w:t> là hoạt động có tổ chức do người có thẩm quyền phát động với sự tham gia tự nguyện của cá nhân, tập thể, hộ gia đình.</w:t>
      </w:r>
    </w:p>
    <w:p w:rsidR="00755F83" w:rsidRPr="00755F83" w:rsidRDefault="00755F83" w:rsidP="00EA4474">
      <w:pPr>
        <w:spacing w:line="276" w:lineRule="auto"/>
        <w:ind w:firstLine="720"/>
        <w:jc w:val="both"/>
        <w:rPr>
          <w:sz w:val="28"/>
          <w:szCs w:val="28"/>
        </w:rPr>
      </w:pPr>
      <w:r w:rsidRPr="00755F83">
        <w:rPr>
          <w:sz w:val="28"/>
          <w:szCs w:val="28"/>
        </w:rPr>
        <w:t>2. </w:t>
      </w:r>
      <w:r w:rsidRPr="00755F83">
        <w:rPr>
          <w:i/>
          <w:iCs/>
          <w:sz w:val="28"/>
          <w:szCs w:val="28"/>
        </w:rPr>
        <w:t>Danh hiệu thi đua</w:t>
      </w:r>
      <w:r w:rsidRPr="00755F83">
        <w:rPr>
          <w:sz w:val="28"/>
          <w:szCs w:val="28"/>
        </w:rPr>
        <w:t xml:space="preserve"> là hình thức ghi nhận, biểu dương, tôn vinh </w:t>
      </w:r>
      <w:r w:rsidRPr="00755F83">
        <w:rPr>
          <w:sz w:val="28"/>
          <w:szCs w:val="28"/>
          <w:lang w:val="vi-VN"/>
        </w:rPr>
        <w:t xml:space="preserve">và khuyến khích bằng lợi ích vật chất đối với </w:t>
      </w:r>
      <w:r w:rsidRPr="00755F83">
        <w:rPr>
          <w:sz w:val="28"/>
          <w:szCs w:val="28"/>
        </w:rPr>
        <w:t>cá nhân, tập thể, hộ gia đình có thành tích trong thi đua.</w:t>
      </w:r>
    </w:p>
    <w:p w:rsidR="00755F83" w:rsidRPr="00755F83" w:rsidRDefault="00755F83" w:rsidP="00EA4474">
      <w:pPr>
        <w:spacing w:line="276" w:lineRule="auto"/>
        <w:ind w:firstLine="720"/>
        <w:jc w:val="both"/>
        <w:rPr>
          <w:sz w:val="28"/>
          <w:szCs w:val="28"/>
        </w:rPr>
      </w:pPr>
      <w:r w:rsidRPr="00755F83">
        <w:rPr>
          <w:sz w:val="28"/>
          <w:szCs w:val="28"/>
        </w:rPr>
        <w:t>3. </w:t>
      </w:r>
      <w:r w:rsidRPr="00755F83">
        <w:rPr>
          <w:i/>
          <w:iCs/>
          <w:sz w:val="28"/>
          <w:szCs w:val="28"/>
        </w:rPr>
        <w:t>Khen thưởng</w:t>
      </w:r>
      <w:r w:rsidRPr="00755F83">
        <w:rPr>
          <w:sz w:val="28"/>
          <w:szCs w:val="28"/>
        </w:rPr>
        <w:t> là việc ghi nhận, biểu dương, tôn vinh và khuyến khích bằng lợi ích vật chất đối với cá nhân, tập thể, hộ gia đình có thành tích trong xây dựng và bảo vệ Tổ quốc.</w:t>
      </w:r>
    </w:p>
    <w:p w:rsidR="00755F83" w:rsidRPr="00755F83" w:rsidRDefault="00755F83" w:rsidP="00EA4474">
      <w:pPr>
        <w:spacing w:line="276" w:lineRule="auto"/>
        <w:ind w:firstLine="720"/>
        <w:jc w:val="both"/>
        <w:rPr>
          <w:sz w:val="28"/>
          <w:szCs w:val="28"/>
        </w:rPr>
      </w:pPr>
      <w:r w:rsidRPr="00755F83">
        <w:rPr>
          <w:sz w:val="28"/>
          <w:szCs w:val="28"/>
        </w:rPr>
        <w:t xml:space="preserve">4. </w:t>
      </w:r>
      <w:r w:rsidRPr="00755F83">
        <w:rPr>
          <w:i/>
          <w:iCs/>
          <w:sz w:val="28"/>
          <w:szCs w:val="28"/>
        </w:rPr>
        <w:t>Sáng kiến</w:t>
      </w:r>
      <w:r w:rsidRPr="00755F83">
        <w:rPr>
          <w:sz w:val="28"/>
          <w:szCs w:val="28"/>
        </w:rPr>
        <w:t xml:space="preserve"> là </w:t>
      </w:r>
      <w:r w:rsidRPr="00755F83">
        <w:rPr>
          <w:sz w:val="28"/>
          <w:szCs w:val="28"/>
          <w:lang w:val="vi-VN"/>
        </w:rPr>
        <w:t xml:space="preserve">giải pháp </w:t>
      </w:r>
      <w:r w:rsidRPr="00755F83">
        <w:rPr>
          <w:sz w:val="28"/>
          <w:szCs w:val="28"/>
        </w:rPr>
        <w:t xml:space="preserve">có tính mới về </w:t>
      </w:r>
      <w:r w:rsidRPr="00755F83">
        <w:rPr>
          <w:sz w:val="28"/>
          <w:szCs w:val="28"/>
          <w:lang w:val="vi-VN"/>
        </w:rPr>
        <w:t>kỹ thuật, quản lý, tác nghiệp</w:t>
      </w:r>
      <w:r w:rsidRPr="00755F83">
        <w:rPr>
          <w:sz w:val="28"/>
          <w:szCs w:val="28"/>
        </w:rPr>
        <w:t xml:space="preserve">, </w:t>
      </w:r>
      <w:r w:rsidRPr="00755F83">
        <w:rPr>
          <w:sz w:val="28"/>
          <w:szCs w:val="28"/>
          <w:lang w:val="vi-VN"/>
        </w:rPr>
        <w:t xml:space="preserve">ứng dụng tiến bộ kỹ thuật </w:t>
      </w:r>
      <w:r w:rsidRPr="00755F83">
        <w:rPr>
          <w:sz w:val="28"/>
          <w:szCs w:val="28"/>
        </w:rPr>
        <w:t xml:space="preserve">mang lại </w:t>
      </w:r>
      <w:r w:rsidRPr="00755F83">
        <w:rPr>
          <w:sz w:val="28"/>
          <w:szCs w:val="28"/>
          <w:lang w:val="vi-VN"/>
        </w:rPr>
        <w:t>hiệu quả</w:t>
      </w:r>
      <w:r w:rsidRPr="00755F83">
        <w:rPr>
          <w:sz w:val="28"/>
          <w:szCs w:val="28"/>
        </w:rPr>
        <w:t>, lợi ích thiết thực đã được áp dụng tại cơ sở, có khả năng nhân rộng và được cấp có thẩm quyền công nhận.</w:t>
      </w:r>
    </w:p>
    <w:p w:rsidR="00755F83" w:rsidRPr="00755F83" w:rsidRDefault="00755F83" w:rsidP="00EA4474">
      <w:pPr>
        <w:spacing w:line="276" w:lineRule="auto"/>
        <w:ind w:firstLine="720"/>
        <w:jc w:val="both"/>
        <w:rPr>
          <w:sz w:val="28"/>
          <w:szCs w:val="28"/>
        </w:rPr>
      </w:pPr>
      <w:r w:rsidRPr="00755F83">
        <w:rPr>
          <w:sz w:val="28"/>
          <w:szCs w:val="28"/>
        </w:rPr>
        <w:t>5</w:t>
      </w:r>
      <w:r w:rsidRPr="00755F83">
        <w:rPr>
          <w:sz w:val="28"/>
          <w:szCs w:val="28"/>
          <w:lang w:val="vi-VN"/>
        </w:rPr>
        <w:t xml:space="preserve">. </w:t>
      </w:r>
      <w:r w:rsidRPr="00755F83">
        <w:rPr>
          <w:i/>
          <w:iCs/>
          <w:sz w:val="28"/>
          <w:szCs w:val="28"/>
        </w:rPr>
        <w:t>B</w:t>
      </w:r>
      <w:r w:rsidRPr="00755F83">
        <w:rPr>
          <w:i/>
          <w:iCs/>
          <w:sz w:val="28"/>
          <w:szCs w:val="28"/>
          <w:lang w:val="vi-VN"/>
        </w:rPr>
        <w:t>ộ,</w:t>
      </w:r>
      <w:r w:rsidRPr="00755F83">
        <w:rPr>
          <w:i/>
          <w:iCs/>
          <w:sz w:val="28"/>
          <w:szCs w:val="28"/>
        </w:rPr>
        <w:t xml:space="preserve"> ban, </w:t>
      </w:r>
      <w:r w:rsidRPr="00755F83">
        <w:rPr>
          <w:i/>
          <w:iCs/>
          <w:sz w:val="28"/>
          <w:szCs w:val="28"/>
          <w:lang w:val="vi-VN"/>
        </w:rPr>
        <w:t>ngành, tỉnh</w:t>
      </w:r>
      <w:r w:rsidRPr="00755F83">
        <w:rPr>
          <w:sz w:val="28"/>
          <w:szCs w:val="28"/>
          <w:lang w:val="vi-VN"/>
        </w:rPr>
        <w:t xml:space="preserve"> </w:t>
      </w:r>
      <w:r w:rsidRPr="00755F83">
        <w:rPr>
          <w:sz w:val="28"/>
          <w:szCs w:val="28"/>
        </w:rPr>
        <w:t xml:space="preserve">bao gồm </w:t>
      </w:r>
      <w:r w:rsidRPr="00755F83">
        <w:rPr>
          <w:sz w:val="28"/>
          <w:szCs w:val="28"/>
          <w:lang w:val="vi-VN"/>
        </w:rPr>
        <w:t xml:space="preserve">Bộ, cơ quan ngang </w:t>
      </w:r>
      <w:r w:rsidRPr="00755F83">
        <w:rPr>
          <w:sz w:val="28"/>
          <w:szCs w:val="28"/>
        </w:rPr>
        <w:t>B</w:t>
      </w:r>
      <w:r w:rsidRPr="00755F83">
        <w:rPr>
          <w:sz w:val="28"/>
          <w:szCs w:val="28"/>
          <w:lang w:val="vi-VN"/>
        </w:rPr>
        <w:t>ộ</w:t>
      </w:r>
      <w:r w:rsidRPr="00755F83">
        <w:rPr>
          <w:sz w:val="28"/>
          <w:szCs w:val="28"/>
        </w:rPr>
        <w:t xml:space="preserve">, </w:t>
      </w:r>
      <w:r w:rsidRPr="00755F83">
        <w:rPr>
          <w:sz w:val="28"/>
          <w:szCs w:val="28"/>
          <w:lang w:val="vi-VN"/>
        </w:rPr>
        <w:t>cơ quan thuộc Chính phủ</w:t>
      </w:r>
      <w:r w:rsidRPr="00755F83">
        <w:rPr>
          <w:sz w:val="28"/>
          <w:szCs w:val="28"/>
        </w:rPr>
        <w:t xml:space="preserve">; </w:t>
      </w:r>
      <w:r w:rsidRPr="00755F83">
        <w:rPr>
          <w:sz w:val="28"/>
          <w:szCs w:val="28"/>
          <w:lang w:val="vi-VN"/>
        </w:rPr>
        <w:t>Tòa án nhân dân tối cao</w:t>
      </w:r>
      <w:r w:rsidRPr="00755F83">
        <w:rPr>
          <w:sz w:val="28"/>
          <w:szCs w:val="28"/>
        </w:rPr>
        <w:t xml:space="preserve">; </w:t>
      </w:r>
      <w:r w:rsidRPr="00755F83">
        <w:rPr>
          <w:sz w:val="28"/>
          <w:szCs w:val="28"/>
          <w:lang w:val="vi-VN"/>
        </w:rPr>
        <w:t xml:space="preserve">Viện </w:t>
      </w:r>
      <w:r w:rsidRPr="00755F83">
        <w:rPr>
          <w:sz w:val="28"/>
          <w:szCs w:val="28"/>
        </w:rPr>
        <w:t>k</w:t>
      </w:r>
      <w:r w:rsidRPr="00755F83">
        <w:rPr>
          <w:sz w:val="28"/>
          <w:szCs w:val="28"/>
          <w:lang w:val="vi-VN"/>
        </w:rPr>
        <w:t>iểm sát nhân dân tối cao</w:t>
      </w:r>
      <w:r w:rsidRPr="00755F83">
        <w:rPr>
          <w:sz w:val="28"/>
          <w:szCs w:val="28"/>
        </w:rPr>
        <w:t xml:space="preserve">; </w:t>
      </w:r>
      <w:r w:rsidRPr="00755F83">
        <w:rPr>
          <w:sz w:val="28"/>
          <w:szCs w:val="28"/>
          <w:lang w:val="vi-VN"/>
        </w:rPr>
        <w:t xml:space="preserve">Văn phòng Trung ương Đảng, các </w:t>
      </w:r>
      <w:r w:rsidRPr="00755F83">
        <w:rPr>
          <w:sz w:val="28"/>
          <w:szCs w:val="28"/>
        </w:rPr>
        <w:t>b</w:t>
      </w:r>
      <w:r w:rsidRPr="00755F83">
        <w:rPr>
          <w:sz w:val="28"/>
          <w:szCs w:val="28"/>
          <w:lang w:val="vi-VN"/>
        </w:rPr>
        <w:t xml:space="preserve">an của Đảng và tương đương ở </w:t>
      </w:r>
      <w:r w:rsidRPr="00755F83">
        <w:rPr>
          <w:sz w:val="28"/>
          <w:szCs w:val="28"/>
        </w:rPr>
        <w:t>t</w:t>
      </w:r>
      <w:r w:rsidRPr="00755F83">
        <w:rPr>
          <w:sz w:val="28"/>
          <w:szCs w:val="28"/>
          <w:lang w:val="vi-VN"/>
        </w:rPr>
        <w:t>rung ương</w:t>
      </w:r>
      <w:r w:rsidRPr="00755F83">
        <w:rPr>
          <w:sz w:val="28"/>
          <w:szCs w:val="28"/>
        </w:rPr>
        <w:t xml:space="preserve">; </w:t>
      </w:r>
      <w:r w:rsidRPr="00755F83">
        <w:rPr>
          <w:sz w:val="28"/>
          <w:szCs w:val="28"/>
          <w:lang w:val="vi-VN"/>
        </w:rPr>
        <w:t>Văn phòng Quốc hội</w:t>
      </w:r>
      <w:r w:rsidRPr="00755F83">
        <w:rPr>
          <w:sz w:val="28"/>
          <w:szCs w:val="28"/>
        </w:rPr>
        <w:t xml:space="preserve">; </w:t>
      </w:r>
      <w:r w:rsidRPr="00755F83">
        <w:rPr>
          <w:sz w:val="28"/>
          <w:szCs w:val="28"/>
          <w:lang w:val="vi-VN"/>
        </w:rPr>
        <w:t>Văn phòng Chủ tịch nước</w:t>
      </w:r>
      <w:r w:rsidRPr="00755F83">
        <w:rPr>
          <w:sz w:val="28"/>
          <w:szCs w:val="28"/>
        </w:rPr>
        <w:t xml:space="preserve">; </w:t>
      </w:r>
      <w:r w:rsidRPr="00755F83">
        <w:rPr>
          <w:sz w:val="28"/>
          <w:szCs w:val="28"/>
          <w:lang w:val="vi-VN"/>
        </w:rPr>
        <w:t xml:space="preserve">Kiểm toán </w:t>
      </w:r>
      <w:r w:rsidRPr="00755F83">
        <w:rPr>
          <w:sz w:val="28"/>
          <w:szCs w:val="28"/>
        </w:rPr>
        <w:t>n</w:t>
      </w:r>
      <w:r w:rsidRPr="00755F83">
        <w:rPr>
          <w:sz w:val="28"/>
          <w:szCs w:val="28"/>
          <w:lang w:val="vi-VN"/>
        </w:rPr>
        <w:t xml:space="preserve">hà nước; </w:t>
      </w:r>
      <w:r w:rsidRPr="00755F83">
        <w:rPr>
          <w:sz w:val="28"/>
          <w:szCs w:val="28"/>
        </w:rPr>
        <w:t xml:space="preserve">Ủy ban Trung ương Mặt trận Tổ quốc Việt Nam và </w:t>
      </w:r>
      <w:r w:rsidRPr="00755F83">
        <w:rPr>
          <w:sz w:val="28"/>
          <w:szCs w:val="28"/>
          <w:lang w:val="vi-VN"/>
        </w:rPr>
        <w:t xml:space="preserve">cơ quan trung ương </w:t>
      </w:r>
      <w:r w:rsidRPr="00755F83">
        <w:rPr>
          <w:sz w:val="28"/>
          <w:szCs w:val="28"/>
        </w:rPr>
        <w:t>của các tổ chức chính trị - xã hội, tổ chức chính trị xã hội - nghề nghiệp có tổ chức đảng đoàn hoặc có tổ chức đảng thuộc Đảng bộ khối các cơ quan trung ương</w:t>
      </w:r>
      <w:r w:rsidRPr="00755F83">
        <w:rPr>
          <w:sz w:val="28"/>
          <w:szCs w:val="28"/>
          <w:lang w:val="vi-VN"/>
        </w:rPr>
        <w:t xml:space="preserve">; Ủy ban nhân dân tỉnh, thành phố trực thuộc </w:t>
      </w:r>
      <w:r w:rsidRPr="00755F83">
        <w:rPr>
          <w:sz w:val="28"/>
          <w:szCs w:val="28"/>
        </w:rPr>
        <w:t>t</w:t>
      </w:r>
      <w:r w:rsidRPr="00755F83">
        <w:rPr>
          <w:sz w:val="28"/>
          <w:szCs w:val="28"/>
          <w:lang w:val="vi-VN"/>
        </w:rPr>
        <w:t>rung ương</w:t>
      </w:r>
      <w:r w:rsidRPr="00755F83">
        <w:rPr>
          <w:sz w:val="28"/>
          <w:szCs w:val="28"/>
        </w:rPr>
        <w:t>.</w:t>
      </w:r>
    </w:p>
    <w:p w:rsidR="00755F83" w:rsidRPr="00755F83" w:rsidRDefault="00755F83" w:rsidP="00EA4474">
      <w:pPr>
        <w:spacing w:line="276" w:lineRule="auto"/>
        <w:jc w:val="both"/>
        <w:rPr>
          <w:sz w:val="28"/>
          <w:szCs w:val="28"/>
        </w:rPr>
      </w:pPr>
      <w:r w:rsidRPr="00755F83">
        <w:rPr>
          <w:sz w:val="28"/>
          <w:szCs w:val="28"/>
        </w:rPr>
        <w:t xml:space="preserve">6. </w:t>
      </w:r>
      <w:r w:rsidRPr="00755F83">
        <w:rPr>
          <w:i/>
          <w:iCs/>
          <w:sz w:val="28"/>
          <w:szCs w:val="28"/>
        </w:rPr>
        <w:t>Năm tròn</w:t>
      </w:r>
      <w:r w:rsidRPr="00755F83">
        <w:rPr>
          <w:sz w:val="28"/>
          <w:szCs w:val="28"/>
        </w:rPr>
        <w:t xml:space="preserve"> là số năm kỷ niệm có chữ số cuối cùng là “0”.</w:t>
      </w:r>
    </w:p>
    <w:p w:rsidR="00755F83" w:rsidRPr="00F76C11" w:rsidRDefault="00755F83" w:rsidP="00EA4474">
      <w:pPr>
        <w:spacing w:line="276" w:lineRule="auto"/>
        <w:jc w:val="both"/>
        <w:rPr>
          <w:sz w:val="28"/>
          <w:szCs w:val="28"/>
        </w:rPr>
      </w:pPr>
      <w:r w:rsidRPr="00F76C11">
        <w:rPr>
          <w:b/>
          <w:bCs/>
          <w:sz w:val="28"/>
          <w:szCs w:val="28"/>
          <w:lang w:val="de-DE"/>
        </w:rPr>
        <w:t>Điều 4. Mục tiêu của thi đua, khen thưởng</w:t>
      </w:r>
    </w:p>
    <w:p w:rsidR="00755F83" w:rsidRPr="00F76C11" w:rsidRDefault="00755F83" w:rsidP="00EA4474">
      <w:pPr>
        <w:spacing w:line="276" w:lineRule="auto"/>
        <w:ind w:firstLine="720"/>
        <w:jc w:val="both"/>
        <w:rPr>
          <w:sz w:val="28"/>
          <w:szCs w:val="28"/>
        </w:rPr>
      </w:pPr>
      <w:r w:rsidRPr="00F76C11">
        <w:rPr>
          <w:sz w:val="28"/>
          <w:szCs w:val="28"/>
        </w:rPr>
        <w:t xml:space="preserve">1. Mục tiêu của thi đua là nhằm động viên, thu hút, khuyến khích mọi cá nhân, tập thể, hộ gia đình phát huy truyền thống yêu nước, đoàn kết, đổi mới, năng động, </w:t>
      </w:r>
      <w:r w:rsidRPr="00F76C11">
        <w:rPr>
          <w:sz w:val="28"/>
          <w:szCs w:val="28"/>
        </w:rPr>
        <w:lastRenderedPageBreak/>
        <w:t>sáng tạo vươn lên hoàn thành tốt nhiệm vụ, đạt được thành tích tốt nhất trong xây dựng và bảo vệ Tổ quốc vì mục tiêu dân giàu, nước mạnh, dân chủ, công bằng, văn minh.</w:t>
      </w:r>
    </w:p>
    <w:p w:rsidR="00755F83" w:rsidRPr="00F76C11" w:rsidRDefault="00755F83" w:rsidP="00EA4474">
      <w:pPr>
        <w:spacing w:line="276" w:lineRule="auto"/>
        <w:ind w:firstLine="720"/>
        <w:jc w:val="both"/>
        <w:rPr>
          <w:sz w:val="28"/>
          <w:szCs w:val="28"/>
        </w:rPr>
      </w:pPr>
      <w:r w:rsidRPr="00F76C11">
        <w:rPr>
          <w:sz w:val="28"/>
          <w:szCs w:val="28"/>
        </w:rPr>
        <w:t>2. Mục tiêu của khen thưởng là nhằm khuyến khích, động viê</w:t>
      </w:r>
      <w:r w:rsidR="002A04A5">
        <w:rPr>
          <w:sz w:val="28"/>
          <w:szCs w:val="28"/>
        </w:rPr>
        <w:t xml:space="preserve">n cá nhân, tập thể, </w:t>
      </w:r>
      <w:r w:rsidRPr="00F76C11">
        <w:rPr>
          <w:sz w:val="28"/>
          <w:szCs w:val="28"/>
        </w:rPr>
        <w:t>hăng hái thi đua; ghi nhận công lao, thành tích c</w:t>
      </w:r>
      <w:r w:rsidR="002A04A5">
        <w:rPr>
          <w:sz w:val="28"/>
          <w:szCs w:val="28"/>
        </w:rPr>
        <w:t>ủa cá nhân, tập thể,</w:t>
      </w:r>
      <w:r w:rsidRPr="00F76C11">
        <w:rPr>
          <w:sz w:val="28"/>
          <w:szCs w:val="28"/>
        </w:rPr>
        <w:t xml:space="preserve"> trong xây dựng và bảo vệ Tổ quốc.</w:t>
      </w:r>
    </w:p>
    <w:p w:rsidR="00755F83" w:rsidRPr="00F76C11" w:rsidRDefault="00755F83" w:rsidP="00EA4474">
      <w:pPr>
        <w:spacing w:line="276" w:lineRule="auto"/>
        <w:jc w:val="both"/>
        <w:rPr>
          <w:sz w:val="28"/>
          <w:szCs w:val="28"/>
        </w:rPr>
      </w:pPr>
      <w:r w:rsidRPr="00F76C11">
        <w:rPr>
          <w:b/>
          <w:bCs/>
          <w:sz w:val="28"/>
          <w:szCs w:val="28"/>
          <w:lang w:val="de-DE"/>
        </w:rPr>
        <w:t>Điều 5. Nguyên tắc thi đua, khen thưởng</w:t>
      </w:r>
    </w:p>
    <w:p w:rsidR="00755F83" w:rsidRPr="00F76C11" w:rsidRDefault="00755F83" w:rsidP="00EA4474">
      <w:pPr>
        <w:spacing w:line="276" w:lineRule="auto"/>
        <w:ind w:firstLine="720"/>
        <w:jc w:val="both"/>
        <w:rPr>
          <w:sz w:val="28"/>
          <w:szCs w:val="28"/>
        </w:rPr>
      </w:pPr>
      <w:r w:rsidRPr="00F76C11">
        <w:rPr>
          <w:sz w:val="28"/>
          <w:szCs w:val="28"/>
          <w:lang w:val="de-DE"/>
        </w:rPr>
        <w:t>1. Việc thi đua được thực hiện theo các nguyên tắc sau đây:</w:t>
      </w:r>
    </w:p>
    <w:p w:rsidR="00755F83" w:rsidRPr="00F76C11" w:rsidRDefault="00755F83" w:rsidP="00EA4474">
      <w:pPr>
        <w:spacing w:line="276" w:lineRule="auto"/>
        <w:ind w:firstLine="720"/>
        <w:jc w:val="both"/>
        <w:rPr>
          <w:sz w:val="28"/>
          <w:szCs w:val="28"/>
        </w:rPr>
      </w:pPr>
      <w:r w:rsidRPr="00F76C11">
        <w:rPr>
          <w:sz w:val="28"/>
          <w:szCs w:val="28"/>
          <w:lang w:val="de-DE"/>
        </w:rPr>
        <w:t>a) Tự nguyện, tự giác, công khai, minh bạch;</w:t>
      </w:r>
    </w:p>
    <w:p w:rsidR="00755F83" w:rsidRPr="00F76C11" w:rsidRDefault="00755F83" w:rsidP="00EA4474">
      <w:pPr>
        <w:spacing w:line="276" w:lineRule="auto"/>
        <w:ind w:firstLine="720"/>
        <w:jc w:val="both"/>
        <w:rPr>
          <w:sz w:val="28"/>
          <w:szCs w:val="28"/>
        </w:rPr>
      </w:pPr>
      <w:r w:rsidRPr="00F76C11">
        <w:rPr>
          <w:sz w:val="28"/>
          <w:szCs w:val="28"/>
          <w:lang w:val="de-DE"/>
        </w:rPr>
        <w:t>b) Đoàn kết, hợp tác và cùng phát triển.</w:t>
      </w:r>
    </w:p>
    <w:p w:rsidR="00755F83" w:rsidRPr="00F76C11" w:rsidRDefault="002A04A5" w:rsidP="00EA4474">
      <w:pPr>
        <w:spacing w:line="276" w:lineRule="auto"/>
        <w:ind w:firstLine="720"/>
        <w:jc w:val="both"/>
        <w:rPr>
          <w:sz w:val="28"/>
          <w:szCs w:val="28"/>
        </w:rPr>
      </w:pPr>
      <w:r>
        <w:rPr>
          <w:sz w:val="28"/>
          <w:szCs w:val="28"/>
          <w:lang w:val="de-DE"/>
        </w:rPr>
        <w:t>c</w:t>
      </w:r>
      <w:r w:rsidR="00755F83" w:rsidRPr="00F76C11">
        <w:rPr>
          <w:sz w:val="28"/>
          <w:szCs w:val="28"/>
          <w:lang w:val="de-DE"/>
        </w:rPr>
        <w:t>) Bảo đảm thống nhất giữa hình thức, đối tượng khen thưởng và công trạng, thành tích đạt được;</w:t>
      </w:r>
    </w:p>
    <w:p w:rsidR="00755F83" w:rsidRPr="00F76C11" w:rsidRDefault="002A04A5" w:rsidP="00EA4474">
      <w:pPr>
        <w:spacing w:line="276" w:lineRule="auto"/>
        <w:ind w:firstLine="720"/>
        <w:jc w:val="both"/>
        <w:rPr>
          <w:sz w:val="28"/>
          <w:szCs w:val="28"/>
        </w:rPr>
      </w:pPr>
      <w:r>
        <w:rPr>
          <w:sz w:val="28"/>
          <w:szCs w:val="28"/>
          <w:lang w:val="de-DE"/>
        </w:rPr>
        <w:t>d</w:t>
      </w:r>
      <w:r w:rsidR="00755F83" w:rsidRPr="00F76C11">
        <w:rPr>
          <w:sz w:val="28"/>
          <w:szCs w:val="28"/>
          <w:lang w:val="de-DE"/>
        </w:rPr>
        <w:t>) Một hình thức khen thưởng có thể tặng nhiều lần cho một đối tượng; không khen thưởng nhiều lần, nhiều hình thức cho một thành tích đạt được; thành tích đến đâu khen thưởng đến đó;</w:t>
      </w:r>
    </w:p>
    <w:p w:rsidR="00755F83" w:rsidRPr="00F76C11" w:rsidRDefault="002A04A5" w:rsidP="00EA4474">
      <w:pPr>
        <w:spacing w:line="276" w:lineRule="auto"/>
        <w:ind w:firstLine="720"/>
        <w:jc w:val="both"/>
        <w:rPr>
          <w:sz w:val="28"/>
          <w:szCs w:val="28"/>
        </w:rPr>
      </w:pPr>
      <w:r>
        <w:rPr>
          <w:sz w:val="28"/>
          <w:szCs w:val="28"/>
        </w:rPr>
        <w:t>e</w:t>
      </w:r>
      <w:r w:rsidR="00755F83" w:rsidRPr="00F76C11">
        <w:rPr>
          <w:sz w:val="28"/>
          <w:szCs w:val="28"/>
        </w:rPr>
        <w:t>) 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p>
    <w:p w:rsidR="00755F83" w:rsidRPr="00F76C11" w:rsidRDefault="002A04A5" w:rsidP="00EA4474">
      <w:pPr>
        <w:spacing w:line="276" w:lineRule="auto"/>
        <w:ind w:firstLine="720"/>
        <w:jc w:val="both"/>
        <w:rPr>
          <w:sz w:val="28"/>
          <w:szCs w:val="28"/>
        </w:rPr>
      </w:pPr>
      <w:r>
        <w:rPr>
          <w:sz w:val="28"/>
          <w:szCs w:val="28"/>
          <w:lang w:val="de-DE"/>
        </w:rPr>
        <w:t>2</w:t>
      </w:r>
      <w:r w:rsidR="00755F83" w:rsidRPr="00F76C11">
        <w:rPr>
          <w:sz w:val="28"/>
          <w:szCs w:val="28"/>
          <w:lang w:val="de-DE"/>
        </w:rPr>
        <w:t>. Bảo đảm bình đẳng giới trong thi đua, khen thưởng.</w:t>
      </w:r>
    </w:p>
    <w:p w:rsidR="00755F83" w:rsidRPr="00F76C11" w:rsidRDefault="00755F83" w:rsidP="00EA4474">
      <w:pPr>
        <w:spacing w:line="276" w:lineRule="auto"/>
        <w:jc w:val="both"/>
        <w:rPr>
          <w:sz w:val="28"/>
          <w:szCs w:val="28"/>
        </w:rPr>
      </w:pPr>
      <w:r w:rsidRPr="00F76C11">
        <w:rPr>
          <w:b/>
          <w:bCs/>
          <w:sz w:val="28"/>
          <w:szCs w:val="28"/>
          <w:lang w:val="de-DE"/>
        </w:rPr>
        <w:t>Điều 6. Danh hiệu thi đua</w:t>
      </w:r>
    </w:p>
    <w:p w:rsidR="00755F83" w:rsidRPr="00F76C11" w:rsidRDefault="00755F83" w:rsidP="00EA4474">
      <w:pPr>
        <w:spacing w:line="276" w:lineRule="auto"/>
        <w:ind w:firstLine="720"/>
        <w:jc w:val="both"/>
        <w:rPr>
          <w:sz w:val="28"/>
          <w:szCs w:val="28"/>
        </w:rPr>
      </w:pPr>
      <w:r w:rsidRPr="00F76C11">
        <w:rPr>
          <w:sz w:val="28"/>
          <w:szCs w:val="28"/>
          <w:lang w:val="de-DE"/>
        </w:rPr>
        <w:t>1. Danh hiệu thi đua đối với cá nhân.</w:t>
      </w:r>
    </w:p>
    <w:p w:rsidR="00755F83" w:rsidRPr="00F76C11" w:rsidRDefault="00755F83" w:rsidP="00EA4474">
      <w:pPr>
        <w:spacing w:line="276" w:lineRule="auto"/>
        <w:ind w:firstLine="720"/>
        <w:jc w:val="both"/>
        <w:rPr>
          <w:sz w:val="28"/>
          <w:szCs w:val="28"/>
        </w:rPr>
      </w:pPr>
      <w:r w:rsidRPr="00F76C11">
        <w:rPr>
          <w:sz w:val="28"/>
          <w:szCs w:val="28"/>
          <w:lang w:val="de-DE"/>
        </w:rPr>
        <w:t>2. Danh hiệu thi đua đối với tập thể.</w:t>
      </w:r>
    </w:p>
    <w:p w:rsidR="00755F83" w:rsidRPr="00F76C11" w:rsidRDefault="00755F83" w:rsidP="00EA4474">
      <w:pPr>
        <w:spacing w:line="276" w:lineRule="auto"/>
        <w:jc w:val="both"/>
        <w:rPr>
          <w:sz w:val="28"/>
          <w:szCs w:val="28"/>
        </w:rPr>
      </w:pPr>
      <w:r w:rsidRPr="00F76C11">
        <w:rPr>
          <w:b/>
          <w:bCs/>
          <w:sz w:val="28"/>
          <w:szCs w:val="28"/>
        </w:rPr>
        <w:t>Điều 7. Căn cứ xét tặng danh hiệu thi đua</w:t>
      </w:r>
    </w:p>
    <w:p w:rsidR="00755F83" w:rsidRPr="00F76C11" w:rsidRDefault="00755F83" w:rsidP="00EA4474">
      <w:pPr>
        <w:spacing w:line="276" w:lineRule="auto"/>
        <w:ind w:firstLine="720"/>
        <w:jc w:val="both"/>
        <w:rPr>
          <w:sz w:val="28"/>
          <w:szCs w:val="28"/>
        </w:rPr>
      </w:pPr>
      <w:r w:rsidRPr="00F76C11">
        <w:rPr>
          <w:sz w:val="28"/>
          <w:szCs w:val="28"/>
        </w:rPr>
        <w:t>1. Phong trào thi đua.</w:t>
      </w:r>
    </w:p>
    <w:p w:rsidR="00755F83" w:rsidRPr="00F76C11" w:rsidRDefault="00755F83" w:rsidP="00EA4474">
      <w:pPr>
        <w:spacing w:line="276" w:lineRule="auto"/>
        <w:ind w:firstLine="720"/>
        <w:jc w:val="both"/>
        <w:rPr>
          <w:sz w:val="28"/>
          <w:szCs w:val="28"/>
        </w:rPr>
      </w:pPr>
      <w:r w:rsidRPr="00F76C11">
        <w:rPr>
          <w:sz w:val="28"/>
          <w:szCs w:val="28"/>
        </w:rPr>
        <w:t>2. Thành tích thi đua.</w:t>
      </w:r>
    </w:p>
    <w:p w:rsidR="00755F83" w:rsidRDefault="00755F83" w:rsidP="00EA4474">
      <w:pPr>
        <w:spacing w:line="276" w:lineRule="auto"/>
        <w:ind w:firstLine="720"/>
        <w:jc w:val="both"/>
        <w:rPr>
          <w:sz w:val="28"/>
          <w:szCs w:val="28"/>
        </w:rPr>
      </w:pPr>
      <w:r w:rsidRPr="00F76C11">
        <w:rPr>
          <w:sz w:val="28"/>
          <w:szCs w:val="28"/>
        </w:rPr>
        <w:t>3. Tiêu chuẩn danh hiệu thi đua.</w:t>
      </w:r>
    </w:p>
    <w:p w:rsidR="00755F83" w:rsidRPr="00F76C11" w:rsidRDefault="00755F83" w:rsidP="00EA4474">
      <w:pPr>
        <w:spacing w:line="276" w:lineRule="auto"/>
        <w:jc w:val="both"/>
        <w:rPr>
          <w:sz w:val="28"/>
          <w:szCs w:val="28"/>
        </w:rPr>
      </w:pPr>
      <w:r>
        <w:rPr>
          <w:b/>
          <w:bCs/>
          <w:sz w:val="28"/>
          <w:szCs w:val="28"/>
        </w:rPr>
        <w:t>Điều 8</w:t>
      </w:r>
      <w:r w:rsidRPr="00F76C11">
        <w:rPr>
          <w:b/>
          <w:bCs/>
          <w:sz w:val="28"/>
          <w:szCs w:val="28"/>
        </w:rPr>
        <w:t>. Hành vi bị nghiêm cấm trong thi đua, khen thưởng</w:t>
      </w:r>
    </w:p>
    <w:p w:rsidR="00755F83" w:rsidRPr="00F76C11" w:rsidRDefault="00755F83" w:rsidP="00EA4474">
      <w:pPr>
        <w:spacing w:line="276" w:lineRule="auto"/>
        <w:ind w:firstLine="720"/>
        <w:jc w:val="both"/>
        <w:rPr>
          <w:sz w:val="28"/>
          <w:szCs w:val="28"/>
        </w:rPr>
      </w:pPr>
      <w:r w:rsidRPr="00F76C11">
        <w:rPr>
          <w:sz w:val="28"/>
          <w:szCs w:val="28"/>
        </w:rPr>
        <w:t>1. Tổ chức thi đua, khen thưởng trái với chính sách, pháp luật của Nhà nước; lợi dụng thi đua, khen thưởng để vụ lợi.</w:t>
      </w:r>
    </w:p>
    <w:p w:rsidR="00755F83" w:rsidRPr="00F76C11" w:rsidRDefault="00755F83" w:rsidP="00EA4474">
      <w:pPr>
        <w:spacing w:line="276" w:lineRule="auto"/>
        <w:ind w:firstLine="720"/>
        <w:jc w:val="both"/>
        <w:rPr>
          <w:sz w:val="28"/>
          <w:szCs w:val="28"/>
        </w:rPr>
      </w:pPr>
      <w:r w:rsidRPr="00F76C11">
        <w:rPr>
          <w:sz w:val="28"/>
          <w:szCs w:val="28"/>
        </w:rPr>
        <w:t>2. Cản trở, nhũng nhiễu, tiêu cực trong công tác thi đua, khen thưởng.</w:t>
      </w:r>
    </w:p>
    <w:p w:rsidR="00755F83" w:rsidRPr="00F76C11" w:rsidRDefault="00755F83" w:rsidP="00EA4474">
      <w:pPr>
        <w:spacing w:line="276" w:lineRule="auto"/>
        <w:ind w:firstLine="720"/>
        <w:jc w:val="both"/>
        <w:rPr>
          <w:sz w:val="28"/>
          <w:szCs w:val="28"/>
        </w:rPr>
      </w:pPr>
      <w:r w:rsidRPr="00F76C11">
        <w:rPr>
          <w:sz w:val="28"/>
          <w:szCs w:val="28"/>
        </w:rPr>
        <w:t>3. Kê khai gian dối, làm giả hồ sơ, xác nhận, đề nghị sai trong thi đua, khen thưởng.</w:t>
      </w:r>
    </w:p>
    <w:p w:rsidR="00755F83" w:rsidRPr="00F76C11" w:rsidRDefault="00755F83" w:rsidP="00EA4474">
      <w:pPr>
        <w:spacing w:line="276" w:lineRule="auto"/>
        <w:ind w:firstLine="720"/>
        <w:jc w:val="both"/>
        <w:rPr>
          <w:sz w:val="28"/>
          <w:szCs w:val="28"/>
        </w:rPr>
      </w:pPr>
      <w:r w:rsidRPr="00F76C11">
        <w:rPr>
          <w:sz w:val="28"/>
          <w:szCs w:val="28"/>
        </w:rPr>
        <w:t>4. Lạm dụng chức vụ, quyền hạn để đề nghị, quyết định tặng danh hiệu thi đua, hình thức khen thưởng trái pháp luật.</w:t>
      </w:r>
    </w:p>
    <w:p w:rsidR="00755F83" w:rsidRPr="00F76C11" w:rsidRDefault="00755F83" w:rsidP="00EA4474">
      <w:pPr>
        <w:spacing w:line="276" w:lineRule="auto"/>
        <w:ind w:firstLine="720"/>
        <w:jc w:val="both"/>
        <w:rPr>
          <w:sz w:val="28"/>
          <w:szCs w:val="28"/>
        </w:rPr>
      </w:pPr>
      <w:r w:rsidRPr="00F76C11">
        <w:rPr>
          <w:sz w:val="28"/>
          <w:szCs w:val="28"/>
        </w:rPr>
        <w:t>5. Sử dụng hiện vật khen thưởng trái thuần phong, mỹ tục của dân tộc, đạo đức xã hội, tác động xấu đến xã hội.</w:t>
      </w:r>
    </w:p>
    <w:p w:rsidR="00755F83" w:rsidRPr="00F76C11" w:rsidRDefault="00755F83" w:rsidP="00EA4474">
      <w:pPr>
        <w:spacing w:line="276" w:lineRule="auto"/>
        <w:ind w:firstLine="720"/>
        <w:jc w:val="both"/>
        <w:rPr>
          <w:sz w:val="28"/>
          <w:szCs w:val="28"/>
        </w:rPr>
      </w:pPr>
      <w:r w:rsidRPr="00F76C11">
        <w:rPr>
          <w:sz w:val="28"/>
          <w:szCs w:val="28"/>
        </w:rPr>
        <w:t>6. Sử dụng quỹ thi đua, khen thưởng trái quy định của pháp luật.</w:t>
      </w:r>
    </w:p>
    <w:p w:rsidR="007B5E38" w:rsidRDefault="007B5E38" w:rsidP="00EA4474">
      <w:pPr>
        <w:spacing w:line="276" w:lineRule="auto"/>
        <w:jc w:val="center"/>
        <w:rPr>
          <w:b/>
          <w:bCs/>
          <w:sz w:val="28"/>
          <w:szCs w:val="28"/>
        </w:rPr>
      </w:pPr>
    </w:p>
    <w:p w:rsidR="00A01537" w:rsidRDefault="00A01537" w:rsidP="00EA4474">
      <w:pPr>
        <w:spacing w:line="276" w:lineRule="auto"/>
        <w:jc w:val="center"/>
        <w:rPr>
          <w:b/>
          <w:bCs/>
          <w:sz w:val="28"/>
          <w:szCs w:val="28"/>
        </w:rPr>
      </w:pPr>
    </w:p>
    <w:p w:rsidR="00D6306C" w:rsidRDefault="00D6306C" w:rsidP="00EA4474">
      <w:pPr>
        <w:spacing w:line="276" w:lineRule="auto"/>
        <w:jc w:val="center"/>
        <w:rPr>
          <w:b/>
          <w:bCs/>
          <w:sz w:val="28"/>
          <w:szCs w:val="28"/>
        </w:rPr>
      </w:pPr>
    </w:p>
    <w:p w:rsidR="00755F83" w:rsidRPr="00F76C11" w:rsidRDefault="00755F83" w:rsidP="00EA4474">
      <w:pPr>
        <w:spacing w:line="276" w:lineRule="auto"/>
        <w:jc w:val="center"/>
        <w:rPr>
          <w:sz w:val="28"/>
          <w:szCs w:val="28"/>
        </w:rPr>
      </w:pPr>
      <w:r w:rsidRPr="00F76C11">
        <w:rPr>
          <w:b/>
          <w:bCs/>
          <w:sz w:val="28"/>
          <w:szCs w:val="28"/>
        </w:rPr>
        <w:t>Chương II</w:t>
      </w:r>
    </w:p>
    <w:p w:rsidR="00BD3D01" w:rsidRDefault="00755F83" w:rsidP="00EA4474">
      <w:pPr>
        <w:spacing w:line="276" w:lineRule="auto"/>
        <w:jc w:val="center"/>
        <w:rPr>
          <w:b/>
          <w:bCs/>
          <w:sz w:val="28"/>
          <w:szCs w:val="28"/>
        </w:rPr>
      </w:pPr>
      <w:r w:rsidRPr="00F76C11">
        <w:rPr>
          <w:b/>
          <w:bCs/>
          <w:sz w:val="28"/>
          <w:szCs w:val="28"/>
        </w:rPr>
        <w:t xml:space="preserve">TỔ CHỨC THI ĐUA, DANH HIỆU THI ĐUA VÀ TIÊU CHUẨN </w:t>
      </w:r>
    </w:p>
    <w:p w:rsidR="00755F83" w:rsidRPr="00F76C11" w:rsidRDefault="00755F83" w:rsidP="00EA4474">
      <w:pPr>
        <w:spacing w:line="276" w:lineRule="auto"/>
        <w:jc w:val="center"/>
        <w:rPr>
          <w:b/>
          <w:bCs/>
          <w:sz w:val="28"/>
          <w:szCs w:val="28"/>
        </w:rPr>
      </w:pPr>
      <w:r w:rsidRPr="00F76C11">
        <w:rPr>
          <w:b/>
          <w:bCs/>
          <w:sz w:val="28"/>
          <w:szCs w:val="28"/>
        </w:rPr>
        <w:t>DANH HIỆU THI ĐUA</w:t>
      </w:r>
    </w:p>
    <w:p w:rsidR="00755F83" w:rsidRPr="00755F83" w:rsidRDefault="00755F83" w:rsidP="00EA4474">
      <w:pPr>
        <w:spacing w:line="276" w:lineRule="auto"/>
        <w:rPr>
          <w:rStyle w:val="Strong"/>
          <w:color w:val="000000"/>
          <w:sz w:val="28"/>
          <w:szCs w:val="28"/>
        </w:rPr>
      </w:pPr>
    </w:p>
    <w:p w:rsidR="00B2743A" w:rsidRPr="007B5E38" w:rsidRDefault="006D27E3" w:rsidP="00EA4474">
      <w:pPr>
        <w:spacing w:line="276" w:lineRule="auto"/>
        <w:ind w:firstLine="720"/>
        <w:jc w:val="both"/>
        <w:rPr>
          <w:sz w:val="28"/>
          <w:szCs w:val="28"/>
        </w:rPr>
      </w:pPr>
      <w:r w:rsidRPr="007B5E38">
        <w:rPr>
          <w:b/>
          <w:bCs/>
          <w:sz w:val="28"/>
          <w:szCs w:val="28"/>
        </w:rPr>
        <w:t xml:space="preserve">I. </w:t>
      </w:r>
      <w:r w:rsidR="00B2743A" w:rsidRPr="007B5E38">
        <w:rPr>
          <w:b/>
          <w:bCs/>
          <w:sz w:val="28"/>
          <w:szCs w:val="28"/>
        </w:rPr>
        <w:t>Các danh hiệu thi đua cá nhân</w:t>
      </w:r>
    </w:p>
    <w:p w:rsidR="001A4994" w:rsidRPr="007B5E38" w:rsidRDefault="00B2743A" w:rsidP="00EA4474">
      <w:pPr>
        <w:spacing w:line="276" w:lineRule="auto"/>
        <w:jc w:val="both"/>
        <w:rPr>
          <w:sz w:val="28"/>
          <w:szCs w:val="28"/>
        </w:rPr>
      </w:pPr>
      <w:r w:rsidRPr="007B5E38">
        <w:rPr>
          <w:sz w:val="28"/>
          <w:szCs w:val="28"/>
        </w:rPr>
        <w:t xml:space="preserve">Tại Điều 19 quy định danh hiệu thi đua đối với cá nhân gồm: </w:t>
      </w:r>
    </w:p>
    <w:p w:rsidR="001A4994" w:rsidRPr="007B5E38" w:rsidRDefault="00B2743A" w:rsidP="00EA4474">
      <w:pPr>
        <w:spacing w:line="276" w:lineRule="auto"/>
        <w:jc w:val="both"/>
        <w:rPr>
          <w:sz w:val="28"/>
          <w:szCs w:val="28"/>
        </w:rPr>
      </w:pPr>
      <w:r w:rsidRPr="007B5E38">
        <w:rPr>
          <w:sz w:val="28"/>
          <w:szCs w:val="28"/>
        </w:rPr>
        <w:t>1. “Chiến sĩ thi đua toàn quốc”;</w:t>
      </w:r>
    </w:p>
    <w:p w:rsidR="001A4994" w:rsidRPr="007B5E38" w:rsidRDefault="00B2743A" w:rsidP="00EA4474">
      <w:pPr>
        <w:spacing w:line="276" w:lineRule="auto"/>
        <w:jc w:val="both"/>
        <w:rPr>
          <w:sz w:val="28"/>
          <w:szCs w:val="28"/>
        </w:rPr>
      </w:pPr>
      <w:r w:rsidRPr="007B5E38">
        <w:rPr>
          <w:sz w:val="28"/>
          <w:szCs w:val="28"/>
        </w:rPr>
        <w:t xml:space="preserve">2. Chiến sĩ thi đua Bộ, ban, ngành, tỉnh; </w:t>
      </w:r>
    </w:p>
    <w:p w:rsidR="001A4994" w:rsidRPr="007B5E38" w:rsidRDefault="00B2743A" w:rsidP="00EA4474">
      <w:pPr>
        <w:spacing w:line="276" w:lineRule="auto"/>
        <w:jc w:val="both"/>
        <w:rPr>
          <w:sz w:val="28"/>
          <w:szCs w:val="28"/>
        </w:rPr>
      </w:pPr>
      <w:r w:rsidRPr="007B5E38">
        <w:rPr>
          <w:sz w:val="28"/>
          <w:szCs w:val="28"/>
        </w:rPr>
        <w:t xml:space="preserve">3. “Chiến sĩ thi đua cơ sở”; </w:t>
      </w:r>
    </w:p>
    <w:p w:rsidR="00B2743A" w:rsidRPr="007B5E38" w:rsidRDefault="00B2743A" w:rsidP="00EA4474">
      <w:pPr>
        <w:spacing w:line="276" w:lineRule="auto"/>
        <w:jc w:val="both"/>
        <w:rPr>
          <w:sz w:val="28"/>
          <w:szCs w:val="28"/>
        </w:rPr>
      </w:pPr>
      <w:r w:rsidRPr="007B5E38">
        <w:rPr>
          <w:sz w:val="28"/>
          <w:szCs w:val="28"/>
        </w:rPr>
        <w:t>4. “Lao động t</w:t>
      </w:r>
      <w:r w:rsidR="00755F83" w:rsidRPr="007B5E38">
        <w:rPr>
          <w:sz w:val="28"/>
          <w:szCs w:val="28"/>
        </w:rPr>
        <w:t>iên tiến”</w:t>
      </w:r>
    </w:p>
    <w:p w:rsidR="00B2743A" w:rsidRPr="007B5E38" w:rsidRDefault="00B2743A" w:rsidP="00EA4474">
      <w:pPr>
        <w:spacing w:line="276" w:lineRule="auto"/>
        <w:jc w:val="both"/>
        <w:rPr>
          <w:sz w:val="28"/>
          <w:szCs w:val="28"/>
        </w:rPr>
      </w:pPr>
      <w:r w:rsidRPr="007B5E38">
        <w:rPr>
          <w:sz w:val="28"/>
          <w:szCs w:val="28"/>
        </w:rPr>
        <w:t>Tại Điều 21 quy định Danh hiệu “</w:t>
      </w:r>
      <w:r w:rsidRPr="007B5E38">
        <w:rPr>
          <w:sz w:val="28"/>
          <w:szCs w:val="28"/>
          <w:u w:val="single"/>
        </w:rPr>
        <w:t>Chiến sĩ thi đua toàn quốc</w:t>
      </w:r>
      <w:r w:rsidRPr="007B5E38">
        <w:rPr>
          <w:sz w:val="28"/>
          <w:szCs w:val="28"/>
        </w:rPr>
        <w:t>” như sau:</w:t>
      </w:r>
    </w:p>
    <w:p w:rsidR="00B2743A" w:rsidRPr="007B5E38" w:rsidRDefault="00B2743A" w:rsidP="00EA4474">
      <w:pPr>
        <w:spacing w:line="276" w:lineRule="auto"/>
        <w:jc w:val="both"/>
        <w:rPr>
          <w:b/>
          <w:i/>
          <w:sz w:val="28"/>
          <w:szCs w:val="28"/>
        </w:rPr>
      </w:pPr>
      <w:r w:rsidRPr="007B5E38">
        <w:rPr>
          <w:b/>
          <w:i/>
          <w:sz w:val="28"/>
          <w:szCs w:val="28"/>
        </w:rPr>
        <w:t>“1. Danh hiệu “Chiến sĩ thi đua toàn quốc” để tặng cho cá nhân đạt các tiêu chuẩn sau đây:</w:t>
      </w:r>
    </w:p>
    <w:p w:rsidR="00B2743A" w:rsidRPr="007B5E38" w:rsidRDefault="00B2743A" w:rsidP="00EA4474">
      <w:pPr>
        <w:spacing w:line="276" w:lineRule="auto"/>
        <w:ind w:firstLine="720"/>
        <w:jc w:val="both"/>
        <w:rPr>
          <w:sz w:val="28"/>
          <w:szCs w:val="28"/>
        </w:rPr>
      </w:pPr>
      <w:r w:rsidRPr="007B5E38">
        <w:rPr>
          <w:sz w:val="28"/>
          <w:szCs w:val="28"/>
        </w:rPr>
        <w:t>a) Có thành tích xuất sắc tiêu biểu được lựa chọn trong số những cá nhân có 02 lần liên tục được tặng danh hiệu chiến sĩ thi đua Bộ, ban, ngành, tỉnh;</w:t>
      </w:r>
    </w:p>
    <w:p w:rsidR="00B2743A" w:rsidRPr="007B5E38" w:rsidRDefault="00B2743A" w:rsidP="00EA4474">
      <w:pPr>
        <w:spacing w:line="276" w:lineRule="auto"/>
        <w:ind w:firstLine="720"/>
        <w:jc w:val="both"/>
        <w:rPr>
          <w:sz w:val="28"/>
          <w:szCs w:val="28"/>
        </w:rPr>
      </w:pPr>
      <w:r w:rsidRPr="007B5E38">
        <w:rPr>
          <w:sz w:val="28"/>
          <w:szCs w:val="28"/>
        </w:rPr>
        <w:t>b) 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w:t>
      </w:r>
    </w:p>
    <w:p w:rsidR="00B2743A" w:rsidRPr="007B5E38" w:rsidRDefault="006D27E3" w:rsidP="00EA4474">
      <w:pPr>
        <w:spacing w:line="276" w:lineRule="auto"/>
        <w:ind w:firstLine="720"/>
        <w:jc w:val="both"/>
        <w:rPr>
          <w:sz w:val="28"/>
          <w:szCs w:val="28"/>
        </w:rPr>
      </w:pPr>
      <w:r w:rsidRPr="007B5E38">
        <w:rPr>
          <w:sz w:val="28"/>
          <w:szCs w:val="28"/>
        </w:rPr>
        <w:t>c</w:t>
      </w:r>
      <w:r w:rsidR="00B2743A" w:rsidRPr="007B5E38">
        <w:rPr>
          <w:sz w:val="28"/>
          <w:szCs w:val="28"/>
        </w:rPr>
        <w:t>. Người đứng đầu Bộ, ban, ngành, tỉnh xem xét, công nhận hiệu quả và khả năng nhân rộng, phạm vi ảnh hưởng trong toàn quốc của sáng kiến, đề tài khoa học, đề án khoa học, công trình khoa học và công nghệ...</w:t>
      </w:r>
    </w:p>
    <w:p w:rsidR="00B2743A" w:rsidRPr="007B5E38" w:rsidRDefault="00B2743A" w:rsidP="00EA4474">
      <w:pPr>
        <w:spacing w:line="276" w:lineRule="auto"/>
        <w:jc w:val="both"/>
        <w:rPr>
          <w:sz w:val="28"/>
          <w:szCs w:val="28"/>
        </w:rPr>
      </w:pPr>
      <w:r w:rsidRPr="007B5E38">
        <w:rPr>
          <w:sz w:val="28"/>
          <w:szCs w:val="28"/>
        </w:rPr>
        <w:t>Tại Điều 22 quy định về danh hiệu </w:t>
      </w:r>
      <w:r w:rsidRPr="007B5E38">
        <w:rPr>
          <w:sz w:val="28"/>
          <w:szCs w:val="28"/>
          <w:u w:val="single"/>
        </w:rPr>
        <w:t>chiến sĩ thi đua Bộ, ban, ngành, tỉnh</w:t>
      </w:r>
      <w:r w:rsidRPr="007B5E38">
        <w:rPr>
          <w:sz w:val="28"/>
          <w:szCs w:val="28"/>
        </w:rPr>
        <w:t> như sau:</w:t>
      </w:r>
    </w:p>
    <w:p w:rsidR="00B2743A" w:rsidRPr="007B5E38" w:rsidRDefault="006D27E3" w:rsidP="00EA4474">
      <w:pPr>
        <w:spacing w:line="276" w:lineRule="auto"/>
        <w:jc w:val="both"/>
        <w:rPr>
          <w:b/>
          <w:i/>
          <w:sz w:val="28"/>
          <w:szCs w:val="28"/>
        </w:rPr>
      </w:pPr>
      <w:r w:rsidRPr="007B5E38">
        <w:rPr>
          <w:b/>
          <w:i/>
          <w:sz w:val="28"/>
          <w:szCs w:val="28"/>
        </w:rPr>
        <w:t>2</w:t>
      </w:r>
      <w:r w:rsidR="00B2743A" w:rsidRPr="007B5E38">
        <w:rPr>
          <w:b/>
          <w:i/>
          <w:sz w:val="28"/>
          <w:szCs w:val="28"/>
        </w:rPr>
        <w:t>. Danh hiệu chiến sĩ thi đua Bộ, ban, ngành, tỉnh để tặng cho cá nhân đạt các tiêu chuẩn sau đây:</w:t>
      </w:r>
    </w:p>
    <w:p w:rsidR="00B2743A" w:rsidRPr="007B5E38" w:rsidRDefault="00B2743A" w:rsidP="00EA4474">
      <w:pPr>
        <w:spacing w:line="276" w:lineRule="auto"/>
        <w:ind w:firstLine="720"/>
        <w:jc w:val="both"/>
        <w:rPr>
          <w:sz w:val="28"/>
          <w:szCs w:val="28"/>
        </w:rPr>
      </w:pPr>
      <w:r w:rsidRPr="007B5E38">
        <w:rPr>
          <w:sz w:val="28"/>
          <w:szCs w:val="28"/>
        </w:rPr>
        <w:t>a) Có thành tích xuất sắc tiêu biểu được lựa chọn trong số những cá nhân có 03 lần liên tục được tặng danh hiệu “Chiến sĩ thi đua cơ sở”;</w:t>
      </w:r>
    </w:p>
    <w:p w:rsidR="00B2743A" w:rsidRPr="007B5E38" w:rsidRDefault="00B2743A" w:rsidP="00EA4474">
      <w:pPr>
        <w:spacing w:line="276" w:lineRule="auto"/>
        <w:ind w:firstLine="720"/>
        <w:jc w:val="both"/>
        <w:rPr>
          <w:sz w:val="28"/>
          <w:szCs w:val="28"/>
        </w:rPr>
      </w:pPr>
      <w:r w:rsidRPr="007B5E38">
        <w:rPr>
          <w:sz w:val="28"/>
          <w:szCs w:val="28"/>
        </w:rPr>
        <w:t>b)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w:t>
      </w:r>
    </w:p>
    <w:p w:rsidR="00B2743A" w:rsidRPr="007B5E38" w:rsidRDefault="006D27E3" w:rsidP="00EA4474">
      <w:pPr>
        <w:spacing w:line="276" w:lineRule="auto"/>
        <w:ind w:firstLine="720"/>
        <w:jc w:val="both"/>
        <w:rPr>
          <w:sz w:val="28"/>
          <w:szCs w:val="28"/>
        </w:rPr>
      </w:pPr>
      <w:r w:rsidRPr="007B5E38">
        <w:rPr>
          <w:sz w:val="28"/>
          <w:szCs w:val="28"/>
        </w:rPr>
        <w:t>c</w:t>
      </w:r>
      <w:r w:rsidR="00B2743A" w:rsidRPr="007B5E38">
        <w:rPr>
          <w:sz w:val="28"/>
          <w:szCs w:val="28"/>
        </w:rPr>
        <w:t>. Người đứng đầu Bộ, ban, ngành, tỉnh xem xét, công nhận hiệu quả và khả năng nhân rộng, phạm vi ảnh hưởng trong Bộ, ban, ngành, tỉnh của sáng kiến, đề tài khoa học, đề án khoa học, công trình khoa học và công nghệ…</w:t>
      </w:r>
    </w:p>
    <w:p w:rsidR="00B2743A" w:rsidRPr="007B5E38" w:rsidRDefault="006D27E3" w:rsidP="00EA4474">
      <w:pPr>
        <w:spacing w:line="276" w:lineRule="auto"/>
        <w:jc w:val="both"/>
        <w:rPr>
          <w:b/>
          <w:i/>
          <w:sz w:val="28"/>
          <w:szCs w:val="28"/>
        </w:rPr>
      </w:pPr>
      <w:r w:rsidRPr="007B5E38">
        <w:rPr>
          <w:b/>
          <w:i/>
          <w:sz w:val="28"/>
          <w:szCs w:val="28"/>
        </w:rPr>
        <w:t xml:space="preserve">3. </w:t>
      </w:r>
      <w:r w:rsidR="00B2743A" w:rsidRPr="007B5E38">
        <w:rPr>
          <w:b/>
          <w:i/>
          <w:sz w:val="28"/>
          <w:szCs w:val="28"/>
        </w:rPr>
        <w:t>Danh hiệu “Chiến sĩ thi đua cơ sở” để tặng cho cá nhân đạt các tiêu chuẩn sau đây:</w:t>
      </w:r>
    </w:p>
    <w:p w:rsidR="006D27E3" w:rsidRPr="007B5E38" w:rsidRDefault="006D27E3" w:rsidP="00EA4474">
      <w:pPr>
        <w:spacing w:line="276" w:lineRule="auto"/>
        <w:jc w:val="both"/>
        <w:rPr>
          <w:sz w:val="28"/>
          <w:szCs w:val="28"/>
        </w:rPr>
      </w:pPr>
      <w:r w:rsidRPr="007B5E38">
        <w:rPr>
          <w:sz w:val="28"/>
          <w:szCs w:val="28"/>
        </w:rPr>
        <w:lastRenderedPageBreak/>
        <w:t>Tại Điều 23 quy định về danh hiệu “</w:t>
      </w:r>
      <w:r w:rsidRPr="007B5E38">
        <w:rPr>
          <w:sz w:val="28"/>
          <w:szCs w:val="28"/>
          <w:u w:val="single"/>
        </w:rPr>
        <w:t>Chiến sĩ thi đua cơ sở</w:t>
      </w:r>
      <w:r w:rsidRPr="007B5E38">
        <w:rPr>
          <w:sz w:val="28"/>
          <w:szCs w:val="28"/>
        </w:rPr>
        <w:t>” như sau</w:t>
      </w:r>
    </w:p>
    <w:p w:rsidR="00B2743A" w:rsidRPr="007B5E38" w:rsidRDefault="006D27E3" w:rsidP="00EA4474">
      <w:pPr>
        <w:spacing w:line="276" w:lineRule="auto"/>
        <w:ind w:firstLine="720"/>
        <w:jc w:val="both"/>
        <w:rPr>
          <w:sz w:val="28"/>
          <w:szCs w:val="28"/>
        </w:rPr>
      </w:pPr>
      <w:r w:rsidRPr="007B5E38">
        <w:rPr>
          <w:sz w:val="28"/>
          <w:szCs w:val="28"/>
        </w:rPr>
        <w:t>a</w:t>
      </w:r>
      <w:r w:rsidR="00B2743A" w:rsidRPr="007B5E38">
        <w:rPr>
          <w:sz w:val="28"/>
          <w:szCs w:val="28"/>
        </w:rPr>
        <w:t>. Đạt tiêu chuẩn danh hiệu “Lao động tiên</w:t>
      </w:r>
      <w:r w:rsidR="007B5E38">
        <w:rPr>
          <w:sz w:val="28"/>
          <w:szCs w:val="28"/>
        </w:rPr>
        <w:t xml:space="preserve"> tiến”</w:t>
      </w:r>
      <w:r w:rsidR="00B2743A" w:rsidRPr="007B5E38">
        <w:rPr>
          <w:sz w:val="28"/>
          <w:szCs w:val="28"/>
        </w:rPr>
        <w:t>;</w:t>
      </w:r>
    </w:p>
    <w:p w:rsidR="00B2743A" w:rsidRPr="007B5E38" w:rsidRDefault="006D27E3" w:rsidP="00EA4474">
      <w:pPr>
        <w:spacing w:line="276" w:lineRule="auto"/>
        <w:ind w:firstLine="720"/>
        <w:jc w:val="both"/>
        <w:rPr>
          <w:sz w:val="28"/>
          <w:szCs w:val="28"/>
        </w:rPr>
      </w:pPr>
      <w:r w:rsidRPr="007B5E38">
        <w:rPr>
          <w:sz w:val="28"/>
          <w:szCs w:val="28"/>
        </w:rPr>
        <w:t>b</w:t>
      </w:r>
      <w:r w:rsidR="00B2743A" w:rsidRPr="007B5E38">
        <w:rPr>
          <w:sz w:val="28"/>
          <w:szCs w:val="28"/>
        </w:rPr>
        <w:t>. </w:t>
      </w:r>
      <w:r w:rsidR="00B2743A" w:rsidRPr="007B5E38">
        <w:rPr>
          <w:sz w:val="28"/>
          <w:szCs w:val="28"/>
          <w:u w:val="single"/>
        </w:rPr>
        <w:t>Hoàn thành xuất sắc nhiệm vụ hoặc có sáng kiến</w:t>
      </w:r>
      <w:r w:rsidR="00B2743A" w:rsidRPr="007B5E38">
        <w:rPr>
          <w:sz w:val="28"/>
          <w:szCs w:val="28"/>
        </w:rPr>
        <w:t> được cơ sở công nhận hoặc có đề tài khoa học, đề án khoa học, công trình khoa học và công nghệ đã được nghiệm thu hoặc mưu trí, sáng tạo trong chiến đấu, phục vụ chiến đấu được đơn vị công nhận.</w:t>
      </w:r>
    </w:p>
    <w:p w:rsidR="00B2743A" w:rsidRPr="007B5E38" w:rsidRDefault="00B2743A" w:rsidP="00EA4474">
      <w:pPr>
        <w:spacing w:line="276" w:lineRule="auto"/>
        <w:jc w:val="both"/>
        <w:rPr>
          <w:sz w:val="28"/>
          <w:szCs w:val="28"/>
        </w:rPr>
      </w:pPr>
      <w:r w:rsidRPr="007B5E38">
        <w:rPr>
          <w:sz w:val="28"/>
          <w:szCs w:val="28"/>
        </w:rPr>
        <w:t>Tại Điều 24 quy định về danh hiệu “</w:t>
      </w:r>
      <w:r w:rsidRPr="007B5E38">
        <w:rPr>
          <w:sz w:val="28"/>
          <w:szCs w:val="28"/>
          <w:u w:val="single"/>
        </w:rPr>
        <w:t>Lao động tiên tiến</w:t>
      </w:r>
      <w:r w:rsidR="007B5E38">
        <w:rPr>
          <w:sz w:val="28"/>
          <w:szCs w:val="28"/>
        </w:rPr>
        <w:t>”,</w:t>
      </w:r>
    </w:p>
    <w:p w:rsidR="00B2743A" w:rsidRPr="007B5E38" w:rsidRDefault="006D27E3" w:rsidP="00EA4474">
      <w:pPr>
        <w:spacing w:line="276" w:lineRule="auto"/>
        <w:jc w:val="both"/>
        <w:rPr>
          <w:b/>
          <w:i/>
          <w:sz w:val="28"/>
          <w:szCs w:val="28"/>
        </w:rPr>
      </w:pPr>
      <w:r w:rsidRPr="007B5E38">
        <w:rPr>
          <w:b/>
          <w:i/>
          <w:sz w:val="28"/>
          <w:szCs w:val="28"/>
        </w:rPr>
        <w:t>4</w:t>
      </w:r>
      <w:r w:rsidR="00B2743A" w:rsidRPr="007B5E38">
        <w:rPr>
          <w:b/>
          <w:i/>
          <w:sz w:val="28"/>
          <w:szCs w:val="28"/>
        </w:rPr>
        <w:t>. Danh hiệu “Lao động tiên tiến” để tặng cho cán bộ, công chức, viên chức, người lao</w:t>
      </w:r>
      <w:r w:rsidR="00B2743A" w:rsidRPr="007B5E38">
        <w:rPr>
          <w:sz w:val="28"/>
          <w:szCs w:val="28"/>
        </w:rPr>
        <w:t xml:space="preserve"> </w:t>
      </w:r>
      <w:r w:rsidR="00B2743A" w:rsidRPr="007B5E38">
        <w:rPr>
          <w:b/>
          <w:i/>
          <w:sz w:val="28"/>
          <w:szCs w:val="28"/>
        </w:rPr>
        <w:t>động đạt các tiêu chuẩn sau đây:</w:t>
      </w:r>
    </w:p>
    <w:p w:rsidR="00B2743A" w:rsidRPr="007B5E38" w:rsidRDefault="00B2743A" w:rsidP="00EA4474">
      <w:pPr>
        <w:spacing w:line="276" w:lineRule="auto"/>
        <w:jc w:val="both"/>
        <w:rPr>
          <w:sz w:val="28"/>
          <w:szCs w:val="28"/>
        </w:rPr>
      </w:pPr>
      <w:r w:rsidRPr="007B5E38">
        <w:rPr>
          <w:sz w:val="28"/>
          <w:szCs w:val="28"/>
        </w:rPr>
        <w:t>a) Hoàn thành tốt nhiệm vụ trở lên;</w:t>
      </w:r>
    </w:p>
    <w:p w:rsidR="00B2743A" w:rsidRPr="007B5E38" w:rsidRDefault="00B2743A" w:rsidP="00EA4474">
      <w:pPr>
        <w:spacing w:line="276" w:lineRule="auto"/>
        <w:jc w:val="both"/>
        <w:rPr>
          <w:sz w:val="28"/>
          <w:szCs w:val="28"/>
        </w:rPr>
      </w:pPr>
      <w:r w:rsidRPr="007B5E38">
        <w:rPr>
          <w:sz w:val="28"/>
          <w:szCs w:val="28"/>
        </w:rPr>
        <w:t>b) Có tinh thần tự lực, tự cường, đoàn kết, tương trợ, tích cực tham gia phong trào thi đua…”</w:t>
      </w:r>
    </w:p>
    <w:p w:rsidR="00B2743A" w:rsidRPr="007B5E38" w:rsidRDefault="006D27E3" w:rsidP="00EA4474">
      <w:pPr>
        <w:spacing w:line="276" w:lineRule="auto"/>
        <w:jc w:val="both"/>
        <w:rPr>
          <w:sz w:val="28"/>
          <w:szCs w:val="28"/>
        </w:rPr>
      </w:pPr>
      <w:r w:rsidRPr="007B5E38">
        <w:rPr>
          <w:b/>
          <w:i/>
          <w:sz w:val="28"/>
          <w:szCs w:val="28"/>
        </w:rPr>
        <w:t xml:space="preserve"> 5</w:t>
      </w:r>
      <w:r w:rsidR="00B2743A" w:rsidRPr="007B5E38">
        <w:rPr>
          <w:b/>
          <w:i/>
          <w:sz w:val="28"/>
          <w:szCs w:val="28"/>
        </w:rPr>
        <w:t>. Danh hiệu “Tập thể lao động xuất sắc” để tặng hằng năm cho tập thể đạt các tiêu chuẩn sau đây:</w:t>
      </w:r>
    </w:p>
    <w:p w:rsidR="006D27E3" w:rsidRPr="007B5E38" w:rsidRDefault="006D27E3" w:rsidP="00EA4474">
      <w:pPr>
        <w:spacing w:line="276" w:lineRule="auto"/>
        <w:jc w:val="both"/>
        <w:rPr>
          <w:sz w:val="28"/>
          <w:szCs w:val="28"/>
        </w:rPr>
      </w:pPr>
      <w:r w:rsidRPr="007B5E38">
        <w:rPr>
          <w:sz w:val="28"/>
          <w:szCs w:val="28"/>
        </w:rPr>
        <w:t>Quy định danh hiệu “</w:t>
      </w:r>
      <w:r w:rsidRPr="007B5E38">
        <w:rPr>
          <w:sz w:val="28"/>
          <w:szCs w:val="28"/>
          <w:u w:val="single"/>
        </w:rPr>
        <w:t>Tập thể lao động xuất sắc”, “Tập thể lao động tiên tiến”</w:t>
      </w:r>
    </w:p>
    <w:p w:rsidR="006D27E3" w:rsidRPr="007B5E38" w:rsidRDefault="006D27E3" w:rsidP="00EA4474">
      <w:pPr>
        <w:spacing w:line="276" w:lineRule="auto"/>
        <w:jc w:val="both"/>
        <w:rPr>
          <w:sz w:val="28"/>
          <w:szCs w:val="28"/>
        </w:rPr>
      </w:pPr>
      <w:r w:rsidRPr="007B5E38">
        <w:rPr>
          <w:sz w:val="28"/>
          <w:szCs w:val="28"/>
        </w:rPr>
        <w:t>Tại Điều 27 quy định về danh hiệu “</w:t>
      </w:r>
      <w:r w:rsidRPr="007B5E38">
        <w:rPr>
          <w:sz w:val="28"/>
          <w:szCs w:val="28"/>
          <w:u w:val="single"/>
        </w:rPr>
        <w:t>Tập thể lao động xuất sắc</w:t>
      </w:r>
      <w:r w:rsidRPr="007B5E38">
        <w:rPr>
          <w:sz w:val="28"/>
          <w:szCs w:val="28"/>
        </w:rPr>
        <w:t>” như sau:</w:t>
      </w:r>
    </w:p>
    <w:p w:rsidR="00B2743A" w:rsidRPr="007B5E38" w:rsidRDefault="00B2743A" w:rsidP="00EA4474">
      <w:pPr>
        <w:spacing w:line="276" w:lineRule="auto"/>
        <w:jc w:val="both"/>
        <w:rPr>
          <w:sz w:val="28"/>
          <w:szCs w:val="28"/>
        </w:rPr>
      </w:pPr>
      <w:r w:rsidRPr="007B5E38">
        <w:rPr>
          <w:sz w:val="28"/>
          <w:szCs w:val="28"/>
        </w:rPr>
        <w:t>a) Hoàn thành xuất sắc nhiệm vụ được giao;</w:t>
      </w:r>
    </w:p>
    <w:p w:rsidR="00B2743A" w:rsidRPr="007B5E38" w:rsidRDefault="00B2743A" w:rsidP="00EA4474">
      <w:pPr>
        <w:spacing w:line="276" w:lineRule="auto"/>
        <w:jc w:val="both"/>
        <w:rPr>
          <w:sz w:val="28"/>
          <w:szCs w:val="28"/>
        </w:rPr>
      </w:pPr>
      <w:r w:rsidRPr="007B5E38">
        <w:rPr>
          <w:sz w:val="28"/>
          <w:szCs w:val="28"/>
        </w:rPr>
        <w:t>b) Tích cực tham gia phong trào thi đua thường xuyên, thiết thực, hiệu quả;</w:t>
      </w:r>
    </w:p>
    <w:p w:rsidR="00B2743A" w:rsidRPr="007B5E38" w:rsidRDefault="00B2743A" w:rsidP="00EA4474">
      <w:pPr>
        <w:spacing w:line="276" w:lineRule="auto"/>
        <w:jc w:val="both"/>
        <w:rPr>
          <w:sz w:val="28"/>
          <w:szCs w:val="28"/>
        </w:rPr>
      </w:pPr>
      <w:r w:rsidRPr="007B5E38">
        <w:rPr>
          <w:sz w:val="28"/>
          <w:szCs w:val="28"/>
        </w:rPr>
        <w:t>c) Có 100% cá nhân trong tập thể hoàn thành nhiệm vụ được giao, trong đó có ít nhất là 70% cá nhân đạt danh hiệu “Lao động tiên tiến”;</w:t>
      </w:r>
    </w:p>
    <w:p w:rsidR="00B2743A" w:rsidRPr="007B5E38" w:rsidRDefault="00B2743A" w:rsidP="00EA4474">
      <w:pPr>
        <w:spacing w:line="276" w:lineRule="auto"/>
        <w:jc w:val="both"/>
        <w:rPr>
          <w:sz w:val="28"/>
          <w:szCs w:val="28"/>
        </w:rPr>
      </w:pPr>
      <w:r w:rsidRPr="007B5E38">
        <w:rPr>
          <w:sz w:val="28"/>
          <w:szCs w:val="28"/>
        </w:rPr>
        <w:t>d) Có cá nhân đạt danh hiệu “Chiến sĩ thi đua cơ sở”;</w:t>
      </w:r>
    </w:p>
    <w:p w:rsidR="00B2743A" w:rsidRPr="007B5E38" w:rsidRDefault="00B2743A" w:rsidP="00EA4474">
      <w:pPr>
        <w:spacing w:line="276" w:lineRule="auto"/>
        <w:jc w:val="both"/>
        <w:rPr>
          <w:sz w:val="28"/>
          <w:szCs w:val="28"/>
        </w:rPr>
      </w:pPr>
      <w:r w:rsidRPr="007B5E38">
        <w:rPr>
          <w:sz w:val="28"/>
          <w:szCs w:val="28"/>
        </w:rPr>
        <w:t>đ) Nội bộ đoàn kết, gương mẫu chấp hành tốt chủ trương của Đảng, chính sách, pháp luật của Nhà nước…</w:t>
      </w:r>
    </w:p>
    <w:p w:rsidR="00B2743A" w:rsidRPr="007B5E38" w:rsidRDefault="00B2743A" w:rsidP="00EA4474">
      <w:pPr>
        <w:spacing w:line="276" w:lineRule="auto"/>
        <w:jc w:val="both"/>
        <w:rPr>
          <w:sz w:val="28"/>
          <w:szCs w:val="28"/>
        </w:rPr>
      </w:pPr>
      <w:r w:rsidRPr="007B5E38">
        <w:rPr>
          <w:sz w:val="28"/>
          <w:szCs w:val="28"/>
        </w:rPr>
        <w:t>3. Bộ, ban, ngành, tỉnh, trong phạm vi nhiệm vụ, quyền hạn của mình, quy định chi tiết, hướng dẫn cụ thể đối tượng, tiêu chuẩn xét tặng danh hiệu “Tập thể lao động xuất sắc”, “Đơn vị quyết thắng”.”</w:t>
      </w:r>
    </w:p>
    <w:p w:rsidR="00B2743A" w:rsidRPr="007B5E38" w:rsidRDefault="006D27E3" w:rsidP="00EA4474">
      <w:pPr>
        <w:spacing w:line="276" w:lineRule="auto"/>
        <w:jc w:val="both"/>
        <w:rPr>
          <w:b/>
          <w:i/>
          <w:sz w:val="28"/>
          <w:szCs w:val="28"/>
        </w:rPr>
      </w:pPr>
      <w:r w:rsidRPr="007B5E38">
        <w:rPr>
          <w:sz w:val="28"/>
          <w:szCs w:val="28"/>
        </w:rPr>
        <w:t xml:space="preserve"> </w:t>
      </w:r>
      <w:r w:rsidRPr="007B5E38">
        <w:rPr>
          <w:b/>
          <w:i/>
          <w:sz w:val="28"/>
          <w:szCs w:val="28"/>
        </w:rPr>
        <w:t>6</w:t>
      </w:r>
      <w:r w:rsidR="00B2743A" w:rsidRPr="007B5E38">
        <w:rPr>
          <w:b/>
          <w:i/>
          <w:sz w:val="28"/>
          <w:szCs w:val="28"/>
        </w:rPr>
        <w:t>. Danh hiệu “Tập thể lao động tiên tiến” để tặng hằng năm cho tập thể đạt các tiêu chuẩn sau đây:</w:t>
      </w:r>
    </w:p>
    <w:p w:rsidR="006D27E3" w:rsidRPr="007B5E38" w:rsidRDefault="006D27E3" w:rsidP="00EA4474">
      <w:pPr>
        <w:spacing w:line="276" w:lineRule="auto"/>
        <w:jc w:val="both"/>
        <w:rPr>
          <w:sz w:val="28"/>
          <w:szCs w:val="28"/>
        </w:rPr>
      </w:pPr>
      <w:r w:rsidRPr="007B5E38">
        <w:rPr>
          <w:sz w:val="28"/>
          <w:szCs w:val="28"/>
        </w:rPr>
        <w:t>Tại Điều 28 quy định về danh hiệu “</w:t>
      </w:r>
      <w:r w:rsidRPr="007B5E38">
        <w:rPr>
          <w:sz w:val="28"/>
          <w:szCs w:val="28"/>
          <w:u w:val="single"/>
        </w:rPr>
        <w:t>Tập thể lao động tiên tiến</w:t>
      </w:r>
      <w:r w:rsidRPr="007B5E38">
        <w:rPr>
          <w:sz w:val="28"/>
          <w:szCs w:val="28"/>
        </w:rPr>
        <w:t>” như sau:</w:t>
      </w:r>
    </w:p>
    <w:p w:rsidR="00B2743A" w:rsidRPr="007B5E38" w:rsidRDefault="00B2743A" w:rsidP="00EA4474">
      <w:pPr>
        <w:spacing w:line="276" w:lineRule="auto"/>
        <w:jc w:val="both"/>
        <w:rPr>
          <w:sz w:val="28"/>
          <w:szCs w:val="28"/>
        </w:rPr>
      </w:pPr>
      <w:r w:rsidRPr="007B5E38">
        <w:rPr>
          <w:sz w:val="28"/>
          <w:szCs w:val="28"/>
        </w:rPr>
        <w:t>a) Hoàn thành tốt nhiệm vụ được giao;</w:t>
      </w:r>
    </w:p>
    <w:p w:rsidR="00B2743A" w:rsidRPr="007B5E38" w:rsidRDefault="00B2743A" w:rsidP="00EA4474">
      <w:pPr>
        <w:spacing w:line="276" w:lineRule="auto"/>
        <w:jc w:val="both"/>
        <w:rPr>
          <w:sz w:val="28"/>
          <w:szCs w:val="28"/>
        </w:rPr>
      </w:pPr>
      <w:r w:rsidRPr="007B5E38">
        <w:rPr>
          <w:sz w:val="28"/>
          <w:szCs w:val="28"/>
        </w:rPr>
        <w:t>b) Tham gia phong trào thi đua thường xuyên, thiết thực, hiệu quả;</w:t>
      </w:r>
    </w:p>
    <w:p w:rsidR="00B2743A" w:rsidRPr="007B5E38" w:rsidRDefault="00B2743A" w:rsidP="00EA4474">
      <w:pPr>
        <w:spacing w:line="276" w:lineRule="auto"/>
        <w:jc w:val="both"/>
        <w:rPr>
          <w:sz w:val="28"/>
          <w:szCs w:val="28"/>
        </w:rPr>
      </w:pPr>
      <w:r w:rsidRPr="007B5E38">
        <w:rPr>
          <w:sz w:val="28"/>
          <w:szCs w:val="28"/>
        </w:rPr>
        <w:t>c) Có ít nhất là 70% cá nhân trong tập thể đạt danh hiệu “Lao động tiên tiến” và không có cá nhân bị kỷ luật từ hình thức cảnh cáo trở lên;</w:t>
      </w:r>
    </w:p>
    <w:p w:rsidR="00B2743A" w:rsidRPr="007B5E38" w:rsidRDefault="00B2743A" w:rsidP="00EA4474">
      <w:pPr>
        <w:spacing w:line="276" w:lineRule="auto"/>
        <w:jc w:val="both"/>
        <w:rPr>
          <w:sz w:val="28"/>
          <w:szCs w:val="28"/>
        </w:rPr>
      </w:pPr>
      <w:r w:rsidRPr="007B5E38">
        <w:rPr>
          <w:sz w:val="28"/>
          <w:szCs w:val="28"/>
        </w:rPr>
        <w:t>d) Nội bộ đoàn kết, chấp hành tốt chủ trương của Đảng, chính sách, pháp luật của Nhà nước.</w:t>
      </w:r>
    </w:p>
    <w:p w:rsidR="00B2743A" w:rsidRPr="007B5E38" w:rsidRDefault="00B2743A" w:rsidP="00EA4474">
      <w:pPr>
        <w:spacing w:line="276" w:lineRule="auto"/>
        <w:jc w:val="both"/>
        <w:rPr>
          <w:sz w:val="28"/>
          <w:szCs w:val="28"/>
        </w:rPr>
      </w:pPr>
      <w:r w:rsidRPr="007B5E38">
        <w:rPr>
          <w:sz w:val="28"/>
          <w:szCs w:val="28"/>
        </w:rPr>
        <w:t>3. Bộ, ban, ngành, tỉnh, trong phạm vi nhiệm vụ, quyền hạn của mình, quy định chi tiết, hướng dẫn cụ thể đối tượng, tiêu chuẩn xét tặng danh hiệu “Tập thể lao động tiên tiến”, “Đơn vị tiên tiến”.”</w:t>
      </w:r>
    </w:p>
    <w:p w:rsidR="00B2743A" w:rsidRPr="007B5E38" w:rsidRDefault="006D27E3" w:rsidP="00EA4474">
      <w:pPr>
        <w:spacing w:line="276" w:lineRule="auto"/>
        <w:ind w:firstLine="720"/>
        <w:jc w:val="both"/>
        <w:rPr>
          <w:sz w:val="28"/>
          <w:szCs w:val="28"/>
        </w:rPr>
      </w:pPr>
      <w:r w:rsidRPr="007B5E38">
        <w:rPr>
          <w:b/>
          <w:bCs/>
          <w:sz w:val="28"/>
          <w:szCs w:val="28"/>
        </w:rPr>
        <w:lastRenderedPageBreak/>
        <w:t xml:space="preserve">II. </w:t>
      </w:r>
      <w:r w:rsidR="00B2743A" w:rsidRPr="007B5E38">
        <w:rPr>
          <w:b/>
          <w:bCs/>
          <w:sz w:val="28"/>
          <w:szCs w:val="28"/>
        </w:rPr>
        <w:t>Tiêu chuẩn, điều kiện được tặng danh hiệu Nhà giáo ưu tú</w:t>
      </w:r>
    </w:p>
    <w:p w:rsidR="00B2743A" w:rsidRPr="007B5E38" w:rsidRDefault="0062052B" w:rsidP="00EA4474">
      <w:pPr>
        <w:spacing w:line="276" w:lineRule="auto"/>
        <w:jc w:val="both"/>
        <w:rPr>
          <w:sz w:val="28"/>
          <w:szCs w:val="28"/>
        </w:rPr>
      </w:pPr>
      <w:r w:rsidRPr="0062052B">
        <w:rPr>
          <w:b/>
          <w:sz w:val="28"/>
          <w:szCs w:val="28"/>
        </w:rPr>
        <w:t>1</w:t>
      </w:r>
      <w:r w:rsidR="00B2743A" w:rsidRPr="0062052B">
        <w:rPr>
          <w:b/>
          <w:sz w:val="28"/>
          <w:szCs w:val="28"/>
        </w:rPr>
        <w:t>.</w:t>
      </w:r>
      <w:r w:rsidR="00B2743A" w:rsidRPr="007B5E38">
        <w:rPr>
          <w:sz w:val="28"/>
          <w:szCs w:val="28"/>
        </w:rPr>
        <w:t xml:space="preserve"> </w:t>
      </w:r>
      <w:r w:rsidR="00B2743A" w:rsidRPr="0062052B">
        <w:rPr>
          <w:b/>
          <w:i/>
          <w:sz w:val="28"/>
          <w:szCs w:val="28"/>
        </w:rPr>
        <w:t>Danh hiệu “Nhà giáo nhân dân</w:t>
      </w:r>
      <w:r w:rsidR="00B2743A" w:rsidRPr="007B5E38">
        <w:rPr>
          <w:sz w:val="28"/>
          <w:szCs w:val="28"/>
        </w:rPr>
        <w:t>” để tặng cho cá nhân quy định tại khoản 1 Điều này đã được tặng danh hiệu “Nhà giáo ưu tú” và đạt các tiêu chuẩn sau đây:</w:t>
      </w:r>
    </w:p>
    <w:p w:rsidR="00B2743A" w:rsidRPr="007B5E38" w:rsidRDefault="00B2743A" w:rsidP="00EA4474">
      <w:pPr>
        <w:spacing w:line="276" w:lineRule="auto"/>
        <w:jc w:val="both"/>
        <w:rPr>
          <w:sz w:val="28"/>
          <w:szCs w:val="28"/>
        </w:rPr>
      </w:pPr>
      <w:r w:rsidRPr="007B5E38">
        <w:rPr>
          <w:sz w:val="28"/>
          <w:szCs w:val="28"/>
        </w:rPr>
        <w:t>a) Trung thành với Tổ quốc; chấp hành tốt chủ trương của Đảng, chính sách, pháp luật của Nhà nước;</w:t>
      </w:r>
    </w:p>
    <w:p w:rsidR="00B2743A" w:rsidRPr="007B5E38" w:rsidRDefault="00B2743A" w:rsidP="00EA4474">
      <w:pPr>
        <w:spacing w:line="276" w:lineRule="auto"/>
        <w:jc w:val="both"/>
        <w:rPr>
          <w:sz w:val="28"/>
          <w:szCs w:val="28"/>
        </w:rPr>
      </w:pPr>
      <w:r w:rsidRPr="007B5E38">
        <w:rPr>
          <w:sz w:val="28"/>
          <w:szCs w:val="28"/>
        </w:rP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Nhân dân kính trọng;</w:t>
      </w:r>
    </w:p>
    <w:p w:rsidR="00B2743A" w:rsidRPr="007B5E38" w:rsidRDefault="00B2743A" w:rsidP="00EA4474">
      <w:pPr>
        <w:spacing w:line="276" w:lineRule="auto"/>
        <w:jc w:val="both"/>
        <w:rPr>
          <w:sz w:val="28"/>
          <w:szCs w:val="28"/>
        </w:rPr>
      </w:pPr>
      <w:r w:rsidRPr="007B5E38">
        <w:rPr>
          <w:sz w:val="28"/>
          <w:szCs w:val="28"/>
        </w:rPr>
        <w:t>c) Có thời gian trực tiếp nuôi dạy, giảng dạy từ 20 năm trở lên; đối với cán bộ quản lý giáo dục, cán bộ nghiên cứu giáo dục thì phải có thời gian công tác trong ngành từ 25 năm trở lên, trong đó có từ 15 năm trở lên trực tiếp nuôi dạy, giảng dạy.</w:t>
      </w:r>
    </w:p>
    <w:p w:rsidR="00B2743A" w:rsidRPr="007B5E38" w:rsidRDefault="0062052B" w:rsidP="00EA4474">
      <w:pPr>
        <w:spacing w:line="276" w:lineRule="auto"/>
        <w:jc w:val="both"/>
        <w:rPr>
          <w:sz w:val="28"/>
          <w:szCs w:val="28"/>
        </w:rPr>
      </w:pPr>
      <w:r w:rsidRPr="0062052B">
        <w:rPr>
          <w:b/>
          <w:sz w:val="28"/>
          <w:szCs w:val="28"/>
        </w:rPr>
        <w:t>2</w:t>
      </w:r>
      <w:r w:rsidR="00B2743A" w:rsidRPr="007B5E38">
        <w:rPr>
          <w:sz w:val="28"/>
          <w:szCs w:val="28"/>
        </w:rPr>
        <w:t xml:space="preserve">. </w:t>
      </w:r>
      <w:r w:rsidR="00B2743A" w:rsidRPr="0062052B">
        <w:rPr>
          <w:b/>
          <w:i/>
          <w:sz w:val="28"/>
          <w:szCs w:val="28"/>
        </w:rPr>
        <w:t>Danh hiệu “Nhà giáo ưu tú</w:t>
      </w:r>
      <w:r w:rsidR="00B2743A" w:rsidRPr="007B5E38">
        <w:rPr>
          <w:sz w:val="28"/>
          <w:szCs w:val="28"/>
        </w:rPr>
        <w:t>” để tặng cho cá nhân quy định tại khoản 1 Điều này đạt các tiêu chuẩn sau đây:</w:t>
      </w:r>
    </w:p>
    <w:p w:rsidR="00B2743A" w:rsidRPr="007B5E38" w:rsidRDefault="00B2743A" w:rsidP="00EA4474">
      <w:pPr>
        <w:spacing w:line="276" w:lineRule="auto"/>
        <w:jc w:val="both"/>
        <w:rPr>
          <w:sz w:val="28"/>
          <w:szCs w:val="28"/>
        </w:rPr>
      </w:pPr>
      <w:r w:rsidRPr="007B5E38">
        <w:rPr>
          <w:sz w:val="28"/>
          <w:szCs w:val="28"/>
        </w:rPr>
        <w:t>a) Trung thành với Tổ quốc; chấp hành tốt chủ trương của Đảng, chính sách, pháp luật của Nhà nước;</w:t>
      </w:r>
    </w:p>
    <w:p w:rsidR="00B2743A" w:rsidRPr="007B5E38" w:rsidRDefault="00B2743A" w:rsidP="00EA4474">
      <w:pPr>
        <w:spacing w:line="276" w:lineRule="auto"/>
        <w:jc w:val="both"/>
        <w:rPr>
          <w:sz w:val="28"/>
          <w:szCs w:val="28"/>
        </w:rPr>
      </w:pPr>
      <w:r w:rsidRPr="007B5E38">
        <w:rPr>
          <w:sz w:val="28"/>
          <w:szCs w:val="28"/>
        </w:rPr>
        <w:t>b) Có phẩm chất đạo đức tốt, tận tụy với nghề, thương yêu học trò, có tài năng sư phạm, có công trong sự nghiệp giáo dục, được học trò, đồng nghiệp và Nhân dân kính trọng;</w:t>
      </w:r>
    </w:p>
    <w:p w:rsidR="00B2743A" w:rsidRPr="007B5E38" w:rsidRDefault="00B2743A" w:rsidP="00EA4474">
      <w:pPr>
        <w:spacing w:line="276" w:lineRule="auto"/>
        <w:jc w:val="both"/>
        <w:rPr>
          <w:sz w:val="28"/>
          <w:szCs w:val="28"/>
        </w:rPr>
      </w:pPr>
      <w:r w:rsidRPr="007B5E38">
        <w:rPr>
          <w:sz w:val="28"/>
          <w:szCs w:val="28"/>
        </w:rPr>
        <w:t>c) Có thời gian trực tiếp nuôi dạy, giảng dạy từ 15 năm trở lên; đối với cán bộ quản lý giáo dục, cán bộ nghiên cứu giáo dục thì phải có thời gian công tác trong ngành từ 20 năm trở lên, trong đó có từ 10 năm trở lên trực tiếp nuôi dạy, giảng dạy.</w:t>
      </w:r>
    </w:p>
    <w:p w:rsidR="00B2743A" w:rsidRPr="007B5E38" w:rsidRDefault="006D27E3" w:rsidP="00EA4474">
      <w:pPr>
        <w:spacing w:line="276" w:lineRule="auto"/>
        <w:ind w:firstLine="720"/>
        <w:rPr>
          <w:sz w:val="28"/>
          <w:szCs w:val="28"/>
        </w:rPr>
      </w:pPr>
      <w:r w:rsidRPr="007B5E38">
        <w:rPr>
          <w:b/>
          <w:bCs/>
          <w:sz w:val="28"/>
          <w:szCs w:val="28"/>
        </w:rPr>
        <w:t xml:space="preserve">III. </w:t>
      </w:r>
      <w:r w:rsidR="00B2743A" w:rsidRPr="007B5E38">
        <w:rPr>
          <w:b/>
          <w:bCs/>
          <w:sz w:val="28"/>
          <w:szCs w:val="28"/>
        </w:rPr>
        <w:t>Quy định về bằng khen Thủ tướng Chính phủ, Bộ, ngành, tỉnh</w:t>
      </w:r>
    </w:p>
    <w:p w:rsidR="00B2743A" w:rsidRPr="007B5E38" w:rsidRDefault="00B2743A" w:rsidP="00EA4474">
      <w:pPr>
        <w:spacing w:line="276" w:lineRule="auto"/>
        <w:jc w:val="both"/>
        <w:rPr>
          <w:sz w:val="28"/>
          <w:szCs w:val="28"/>
        </w:rPr>
      </w:pPr>
      <w:r w:rsidRPr="007B5E38">
        <w:rPr>
          <w:sz w:val="28"/>
          <w:szCs w:val="28"/>
        </w:rPr>
        <w:t>Tại Điều 73 quy định tiêu chuẩn, điều kiện để được tặng </w:t>
      </w:r>
      <w:r w:rsidRPr="007B5E38">
        <w:rPr>
          <w:sz w:val="28"/>
          <w:szCs w:val="28"/>
          <w:u w:val="single"/>
        </w:rPr>
        <w:t>“</w:t>
      </w:r>
      <w:hyperlink r:id="rId9" w:tooltip="Sắp tới, GV không cần sáng kiến có thể nhận bằng khen của Thủ tướng Chính phủ?" w:history="1">
        <w:r w:rsidRPr="007B5E38">
          <w:rPr>
            <w:sz w:val="28"/>
            <w:szCs w:val="28"/>
          </w:rPr>
          <w:t>Bằng khen của Thủ tướng Chính phủ</w:t>
        </w:r>
      </w:hyperlink>
      <w:r w:rsidRPr="007B5E38">
        <w:rPr>
          <w:sz w:val="28"/>
          <w:szCs w:val="28"/>
          <w:u w:val="single"/>
        </w:rPr>
        <w:t>”</w:t>
      </w:r>
      <w:r w:rsidRPr="007B5E38">
        <w:rPr>
          <w:sz w:val="28"/>
          <w:szCs w:val="28"/>
        </w:rPr>
        <w:t> như sau:</w:t>
      </w:r>
    </w:p>
    <w:p w:rsidR="00B2743A" w:rsidRPr="007B5E38" w:rsidRDefault="00B2743A" w:rsidP="00EA4474">
      <w:pPr>
        <w:spacing w:line="276" w:lineRule="auto"/>
        <w:jc w:val="both"/>
        <w:rPr>
          <w:sz w:val="28"/>
          <w:szCs w:val="28"/>
        </w:rPr>
      </w:pPr>
      <w:r w:rsidRPr="00D012EA">
        <w:rPr>
          <w:b/>
          <w:i/>
          <w:sz w:val="28"/>
          <w:szCs w:val="28"/>
        </w:rPr>
        <w:t>1. “Bằng khen của Thủ tướng Chính phủ”</w:t>
      </w:r>
      <w:r w:rsidRPr="007B5E38">
        <w:rPr>
          <w:sz w:val="28"/>
          <w:szCs w:val="28"/>
        </w:rPr>
        <w:t xml:space="preserve"> để tặng hoặc truy tặng cho cá nhân chấp hành tốt chủ trương của Đảng, chính sách, pháp luật của Nhà nước và đạt một trong các tiêu chuẩn sau đây:</w:t>
      </w:r>
    </w:p>
    <w:p w:rsidR="00B2743A" w:rsidRPr="007B5E38" w:rsidRDefault="00B2743A" w:rsidP="00EA4474">
      <w:pPr>
        <w:spacing w:line="276" w:lineRule="auto"/>
        <w:jc w:val="both"/>
        <w:rPr>
          <w:sz w:val="28"/>
          <w:szCs w:val="28"/>
        </w:rPr>
      </w:pPr>
      <w:r w:rsidRPr="007B5E38">
        <w:rPr>
          <w:sz w:val="28"/>
          <w:szCs w:val="28"/>
        </w:rPr>
        <w:t>a) Có thành tích xuất sắc tiêu biểu, được bình xét trong phong trào thi đua;</w:t>
      </w:r>
    </w:p>
    <w:p w:rsidR="00B2743A" w:rsidRPr="007B5E38" w:rsidRDefault="00B2743A" w:rsidP="00EA4474">
      <w:pPr>
        <w:spacing w:line="276" w:lineRule="auto"/>
        <w:jc w:val="both"/>
        <w:rPr>
          <w:sz w:val="28"/>
          <w:szCs w:val="28"/>
        </w:rPr>
      </w:pPr>
      <w:r w:rsidRPr="007B5E38">
        <w:rPr>
          <w:sz w:val="28"/>
          <w:szCs w:val="28"/>
        </w:rPr>
        <w:t>b)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B2743A" w:rsidRPr="007B5E38" w:rsidRDefault="00B2743A" w:rsidP="00EA4474">
      <w:pPr>
        <w:spacing w:line="276" w:lineRule="auto"/>
        <w:jc w:val="both"/>
        <w:rPr>
          <w:sz w:val="28"/>
          <w:szCs w:val="28"/>
        </w:rPr>
      </w:pPr>
      <w:r w:rsidRPr="007B5E38">
        <w:rPr>
          <w:sz w:val="28"/>
          <w:szCs w:val="28"/>
        </w:rPr>
        <w:t>c) Lập được nhiều thành tích hoặc thành tích đột xuất, có phạm vi ảnh hưởng trong Bộ, ban, ngành, tỉnh hoặc được giải thưởng ở khu vực;</w:t>
      </w:r>
    </w:p>
    <w:p w:rsidR="00B2743A" w:rsidRPr="007B5E38" w:rsidRDefault="00B2743A" w:rsidP="00EA4474">
      <w:pPr>
        <w:spacing w:line="276" w:lineRule="auto"/>
        <w:jc w:val="both"/>
        <w:rPr>
          <w:sz w:val="28"/>
          <w:szCs w:val="28"/>
        </w:rPr>
      </w:pPr>
      <w:r w:rsidRPr="007B5E38">
        <w:rPr>
          <w:sz w:val="28"/>
          <w:szCs w:val="28"/>
        </w:rPr>
        <w:t>d) Có đóng góp vào sự phát triển kinh tế - xã hội của đất nước, ứng dụng tiến bộ khoa học, kỹ thuật, công tác xã hội, từ thiện nhân đạo.</w:t>
      </w:r>
    </w:p>
    <w:p w:rsidR="00D012EA" w:rsidRDefault="00B2743A" w:rsidP="00EA4474">
      <w:pPr>
        <w:spacing w:line="276" w:lineRule="auto"/>
        <w:jc w:val="both"/>
        <w:rPr>
          <w:sz w:val="28"/>
          <w:szCs w:val="28"/>
        </w:rPr>
      </w:pPr>
      <w:r w:rsidRPr="00D012EA">
        <w:rPr>
          <w:b/>
          <w:i/>
          <w:sz w:val="28"/>
          <w:szCs w:val="28"/>
        </w:rPr>
        <w:t>4. “Bằng khen của Thủ tướng Chính phủ”</w:t>
      </w:r>
      <w:r w:rsidRPr="007B5E38">
        <w:rPr>
          <w:sz w:val="28"/>
          <w:szCs w:val="28"/>
        </w:rPr>
        <w:t xml:space="preserve"> </w:t>
      </w:r>
    </w:p>
    <w:p w:rsidR="00B2743A" w:rsidRPr="007B5E38" w:rsidRDefault="00B2743A" w:rsidP="00EA4474">
      <w:pPr>
        <w:spacing w:line="276" w:lineRule="auto"/>
        <w:jc w:val="both"/>
        <w:rPr>
          <w:sz w:val="28"/>
          <w:szCs w:val="28"/>
        </w:rPr>
      </w:pPr>
      <w:r w:rsidRPr="007B5E38">
        <w:rPr>
          <w:sz w:val="28"/>
          <w:szCs w:val="28"/>
        </w:rPr>
        <w:t>a) Lập được thành tích đột xuất, có phạm vi ảnh hưởng trong Bộ, ban, ngành, tỉnh;</w:t>
      </w:r>
    </w:p>
    <w:p w:rsidR="00B2743A" w:rsidRPr="007B5E38" w:rsidRDefault="00B2743A" w:rsidP="00EA4474">
      <w:pPr>
        <w:spacing w:line="276" w:lineRule="auto"/>
        <w:jc w:val="both"/>
        <w:rPr>
          <w:sz w:val="28"/>
          <w:szCs w:val="28"/>
        </w:rPr>
      </w:pPr>
      <w:r w:rsidRPr="007B5E38">
        <w:rPr>
          <w:sz w:val="28"/>
          <w:szCs w:val="28"/>
        </w:rPr>
        <w:lastRenderedPageBreak/>
        <w:t>b) Có đóng góp vào sự phát triển kinh tế - xã hội, quốc phòng, an ninh của đất nước, ứng dụng tiến bộ khoa học, kỹ thuật, công tác xã hội, từ thiện nhân đạo;</w:t>
      </w:r>
    </w:p>
    <w:p w:rsidR="00B2743A" w:rsidRPr="007B5E38" w:rsidRDefault="00B2743A" w:rsidP="00EA4474">
      <w:pPr>
        <w:spacing w:line="276" w:lineRule="auto"/>
        <w:jc w:val="both"/>
        <w:rPr>
          <w:sz w:val="28"/>
          <w:szCs w:val="28"/>
        </w:rPr>
      </w:pPr>
      <w:r w:rsidRPr="007B5E38">
        <w:rPr>
          <w:sz w:val="28"/>
          <w:szCs w:val="28"/>
        </w:rPr>
        <w:t>c) Có thành tích xuất sắc tiêu biểu được bình xét trong cụm, khối thi đua do Hội đồng Thi đua - Khen thưởng Trung ương tổ chức;</w:t>
      </w:r>
    </w:p>
    <w:p w:rsidR="00B2743A" w:rsidRPr="007B5E38" w:rsidRDefault="00B2743A" w:rsidP="00EA4474">
      <w:pPr>
        <w:spacing w:line="276" w:lineRule="auto"/>
        <w:jc w:val="both"/>
        <w:rPr>
          <w:sz w:val="28"/>
          <w:szCs w:val="28"/>
        </w:rPr>
      </w:pPr>
      <w:r w:rsidRPr="007B5E38">
        <w:rPr>
          <w:sz w:val="28"/>
          <w:szCs w:val="28"/>
        </w:rPr>
        <w:t>d)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rsidR="00B2743A" w:rsidRPr="007B5E38" w:rsidRDefault="00B2743A" w:rsidP="00EA4474">
      <w:pPr>
        <w:spacing w:line="276" w:lineRule="auto"/>
        <w:jc w:val="both"/>
        <w:rPr>
          <w:sz w:val="28"/>
          <w:szCs w:val="28"/>
        </w:rPr>
      </w:pPr>
      <w:r w:rsidRPr="007B5E38">
        <w:rPr>
          <w:sz w:val="28"/>
          <w:szCs w:val="28"/>
        </w:rPr>
        <w:t>đ) Có thành tích xuất sắc trong phục vụ nhiệm vụ chính trị của Đảng, Nhà nước;</w:t>
      </w:r>
    </w:p>
    <w:p w:rsidR="00B2743A" w:rsidRPr="007B5E38" w:rsidRDefault="00B2743A" w:rsidP="00EA4474">
      <w:pPr>
        <w:spacing w:line="276" w:lineRule="auto"/>
        <w:jc w:val="both"/>
        <w:rPr>
          <w:sz w:val="28"/>
          <w:szCs w:val="28"/>
        </w:rPr>
      </w:pPr>
      <w:r w:rsidRPr="007B5E38">
        <w:rPr>
          <w:sz w:val="28"/>
          <w:szCs w:val="28"/>
        </w:rPr>
        <w:t>e) Đã được tặng bằng khen của Bộ, ban, ngành, tỉnh và sau đó có liên tục từ 05 năm trở lên đến thời điểm đề nghị được công nhận hoàn thành xuất sắc nhiệm vụ hoặc đạt danh hiệu “Tập thể lao động xuất sắc” hoặc “Đơn vị quyết thắng”, trong thời gian đó có 01 lần được tặng cờ thi đua của Bộ, ban, ngành, tỉnh hoặc có 02 lần được tặng bằng khen của Bộ, ban, ngành, tỉnh.</w:t>
      </w:r>
    </w:p>
    <w:p w:rsidR="00B2743A" w:rsidRPr="00D012EA" w:rsidRDefault="00D012EA" w:rsidP="00EA4474">
      <w:pPr>
        <w:spacing w:line="276" w:lineRule="auto"/>
        <w:jc w:val="both"/>
        <w:rPr>
          <w:b/>
          <w:i/>
          <w:sz w:val="28"/>
          <w:szCs w:val="28"/>
        </w:rPr>
      </w:pPr>
      <w:r w:rsidRPr="00D012EA">
        <w:rPr>
          <w:b/>
          <w:i/>
          <w:sz w:val="28"/>
          <w:szCs w:val="28"/>
        </w:rPr>
        <w:t xml:space="preserve">5. </w:t>
      </w:r>
      <w:r w:rsidR="00B2743A" w:rsidRPr="00D012EA">
        <w:rPr>
          <w:b/>
          <w:i/>
          <w:sz w:val="28"/>
          <w:szCs w:val="28"/>
        </w:rPr>
        <w:t> </w:t>
      </w:r>
      <w:r w:rsidR="00B2743A" w:rsidRPr="00D012EA">
        <w:rPr>
          <w:b/>
          <w:i/>
          <w:sz w:val="28"/>
          <w:szCs w:val="28"/>
          <w:u w:val="single"/>
        </w:rPr>
        <w:t>Bằng khen của Bộ, ban, ngành, tỉnh</w:t>
      </w:r>
      <w:r w:rsidR="00B2743A" w:rsidRPr="00D012EA">
        <w:rPr>
          <w:b/>
          <w:i/>
          <w:sz w:val="28"/>
          <w:szCs w:val="28"/>
        </w:rPr>
        <w:t> như sau:</w:t>
      </w:r>
    </w:p>
    <w:p w:rsidR="00B2743A" w:rsidRPr="007B5E38" w:rsidRDefault="00B2743A" w:rsidP="00EA4474">
      <w:pPr>
        <w:spacing w:line="276" w:lineRule="auto"/>
        <w:jc w:val="both"/>
        <w:rPr>
          <w:sz w:val="28"/>
          <w:szCs w:val="28"/>
        </w:rPr>
      </w:pPr>
      <w:r w:rsidRPr="007B5E38">
        <w:rPr>
          <w:sz w:val="28"/>
          <w:szCs w:val="28"/>
        </w:rPr>
        <w:t>a) Có thành tích xuất sắc được bình xét trong các phong trào thi đua do Bộ, ban, ngành, tỉnh phát động;</w:t>
      </w:r>
    </w:p>
    <w:p w:rsidR="00B2743A" w:rsidRPr="007B5E38" w:rsidRDefault="00B2743A" w:rsidP="00EA4474">
      <w:pPr>
        <w:spacing w:line="276" w:lineRule="auto"/>
        <w:jc w:val="both"/>
        <w:rPr>
          <w:sz w:val="28"/>
          <w:szCs w:val="28"/>
        </w:rPr>
      </w:pPr>
      <w:r w:rsidRPr="007B5E38">
        <w:rPr>
          <w:sz w:val="28"/>
          <w:szCs w:val="28"/>
        </w:rPr>
        <w:t>b) Lập được nhiều thành tích hoặc thành tích đột xuất, có phạm vi ảnh hưởng ở một trong các lĩnh vực thuộc phạm vi quản lý của Bộ, ban, ngành, tỉnh;</w:t>
      </w:r>
    </w:p>
    <w:p w:rsidR="00B2743A" w:rsidRPr="007B5E38" w:rsidRDefault="00B2743A" w:rsidP="00EA4474">
      <w:pPr>
        <w:spacing w:line="276" w:lineRule="auto"/>
        <w:jc w:val="both"/>
        <w:rPr>
          <w:sz w:val="28"/>
          <w:szCs w:val="28"/>
        </w:rPr>
      </w:pPr>
      <w:r w:rsidRPr="007B5E38">
        <w:rPr>
          <w:sz w:val="28"/>
          <w:szCs w:val="28"/>
        </w:rPr>
        <w:t>c) Có đóng góp vào sự phát triển kinh tế - xã hội, ứng dụng tiến bộ khoa học, kỹ thuật, công tác xã hội, từ thiện nhân đạo;</w:t>
      </w:r>
    </w:p>
    <w:p w:rsidR="00B2743A" w:rsidRPr="007B5E38" w:rsidRDefault="00B2743A" w:rsidP="00EA4474">
      <w:pPr>
        <w:spacing w:line="276" w:lineRule="auto"/>
        <w:jc w:val="both"/>
        <w:rPr>
          <w:sz w:val="28"/>
          <w:szCs w:val="28"/>
        </w:rPr>
      </w:pPr>
      <w:r w:rsidRPr="007B5E38">
        <w:rPr>
          <w:sz w:val="28"/>
          <w:szCs w:val="28"/>
        </w:rPr>
        <w:t>d) 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rsidR="00D012EA" w:rsidRDefault="00D012EA" w:rsidP="00EA4474">
      <w:pPr>
        <w:spacing w:line="276" w:lineRule="auto"/>
        <w:jc w:val="both"/>
        <w:rPr>
          <w:sz w:val="28"/>
          <w:szCs w:val="28"/>
        </w:rPr>
      </w:pPr>
      <w:r w:rsidRPr="00D012EA">
        <w:rPr>
          <w:b/>
          <w:i/>
          <w:sz w:val="28"/>
          <w:szCs w:val="28"/>
        </w:rPr>
        <w:t>6</w:t>
      </w:r>
      <w:r w:rsidR="00B2743A" w:rsidRPr="00D012EA">
        <w:rPr>
          <w:b/>
          <w:i/>
          <w:sz w:val="28"/>
          <w:szCs w:val="28"/>
        </w:rPr>
        <w:t>. Bằng khen của Bộ, ban, ngành, tỉnh để tặng cho tập thể</w:t>
      </w:r>
      <w:r w:rsidR="00B2743A" w:rsidRPr="007B5E38">
        <w:rPr>
          <w:sz w:val="28"/>
          <w:szCs w:val="28"/>
        </w:rPr>
        <w:t xml:space="preserve"> </w:t>
      </w:r>
      <w:r>
        <w:rPr>
          <w:sz w:val="28"/>
          <w:szCs w:val="28"/>
        </w:rPr>
        <w:t xml:space="preserve">: </w:t>
      </w:r>
    </w:p>
    <w:p w:rsidR="00B2743A" w:rsidRPr="007B5E38" w:rsidRDefault="00B2743A" w:rsidP="00EA4474">
      <w:pPr>
        <w:spacing w:line="276" w:lineRule="auto"/>
        <w:jc w:val="both"/>
        <w:rPr>
          <w:sz w:val="28"/>
          <w:szCs w:val="28"/>
        </w:rPr>
      </w:pPr>
      <w:r w:rsidRPr="007B5E38">
        <w:rPr>
          <w:sz w:val="28"/>
          <w:szCs w:val="28"/>
        </w:rPr>
        <w:t>a) Có thành tích xuất sắc được bình xét trong phong trào thi đua;</w:t>
      </w:r>
    </w:p>
    <w:p w:rsidR="00B2743A" w:rsidRPr="007B5E38" w:rsidRDefault="00B2743A" w:rsidP="00EA4474">
      <w:pPr>
        <w:spacing w:line="276" w:lineRule="auto"/>
        <w:jc w:val="both"/>
        <w:rPr>
          <w:sz w:val="28"/>
          <w:szCs w:val="28"/>
        </w:rPr>
      </w:pPr>
      <w:r w:rsidRPr="007B5E38">
        <w:rPr>
          <w:sz w:val="28"/>
          <w:szCs w:val="28"/>
        </w:rPr>
        <w:t>b) Lập được thành tích xuất sắc đột xuất, có phạm vi ảnh hưởng trong từng lĩnh vực thuộc phạm vi quản lý của Bộ, ban, ngành, tỉnh;</w:t>
      </w:r>
    </w:p>
    <w:p w:rsidR="00B2743A" w:rsidRPr="007B5E38" w:rsidRDefault="00B2743A" w:rsidP="00EA4474">
      <w:pPr>
        <w:spacing w:line="276" w:lineRule="auto"/>
        <w:jc w:val="both"/>
        <w:rPr>
          <w:sz w:val="28"/>
          <w:szCs w:val="28"/>
        </w:rPr>
      </w:pPr>
      <w:r w:rsidRPr="007B5E38">
        <w:rPr>
          <w:sz w:val="28"/>
          <w:szCs w:val="28"/>
        </w:rPr>
        <w:t>c) Có đóng góp vào sự phát triển kinh tế - xã hội, ứng dụng tiến bộ khoa học, kỹ thuật, công tác xã hội, từ thiện nhân đạo;</w:t>
      </w:r>
    </w:p>
    <w:p w:rsidR="002F7382" w:rsidRDefault="00B2743A" w:rsidP="00EA4474">
      <w:pPr>
        <w:spacing w:line="276" w:lineRule="auto"/>
        <w:jc w:val="both"/>
        <w:rPr>
          <w:sz w:val="28"/>
          <w:szCs w:val="28"/>
        </w:rPr>
      </w:pPr>
      <w:r w:rsidRPr="007B5E38">
        <w:rPr>
          <w:sz w:val="28"/>
          <w:szCs w:val="28"/>
        </w:rPr>
        <w:t>d) Có 02 năm liên tục được công nhận hoàn thành xuất sắc nhiệm vụ hoặc đạt danh hiệu “Tập thể lao động xuất sắc” hoặc “Đơn vị quyết thắng”, thực hiện tốt dân chủ ở cơ sở, tổ chức tốt các phong trào thi đua; chăm lo đời sống vật chất, tinh thần trong tập thể; thực hành tiết kiệm, chống lãng phí; phòng, chống tham nhũng, tiêu cực.</w:t>
      </w:r>
    </w:p>
    <w:p w:rsidR="002F7382" w:rsidRPr="002F7382" w:rsidRDefault="002F7382" w:rsidP="00EA4474">
      <w:pPr>
        <w:spacing w:line="276" w:lineRule="auto"/>
        <w:jc w:val="both"/>
        <w:rPr>
          <w:i/>
          <w:sz w:val="28"/>
          <w:szCs w:val="28"/>
        </w:rPr>
      </w:pPr>
      <w:r w:rsidRPr="002F7382">
        <w:rPr>
          <w:b/>
          <w:bCs/>
          <w:i/>
          <w:sz w:val="28"/>
          <w:szCs w:val="28"/>
          <w:lang w:val="sq-AL"/>
        </w:rPr>
        <w:t xml:space="preserve"> 7. </w:t>
      </w:r>
      <w:bookmarkStart w:id="1" w:name="_ftnref61"/>
      <w:bookmarkEnd w:id="1"/>
      <w:r w:rsidRPr="002F7382">
        <w:rPr>
          <w:b/>
          <w:bCs/>
          <w:i/>
          <w:sz w:val="28"/>
          <w:szCs w:val="28"/>
          <w:lang w:val="sq-AL"/>
        </w:rPr>
        <w:t>Giấy khen</w:t>
      </w:r>
    </w:p>
    <w:p w:rsidR="002F7382" w:rsidRPr="00F76C11" w:rsidRDefault="002F7382" w:rsidP="00EA4474">
      <w:pPr>
        <w:spacing w:line="276" w:lineRule="auto"/>
        <w:ind w:firstLine="720"/>
        <w:jc w:val="both"/>
        <w:rPr>
          <w:sz w:val="28"/>
          <w:szCs w:val="28"/>
        </w:rPr>
      </w:pPr>
      <w:r w:rsidRPr="00F76C11">
        <w:rPr>
          <w:sz w:val="28"/>
          <w:szCs w:val="28"/>
          <w:lang w:val="sq-AL"/>
        </w:rPr>
        <w:t>1. Giấy khen gồm:</w:t>
      </w:r>
    </w:p>
    <w:p w:rsidR="002F7382" w:rsidRPr="00F76C11" w:rsidRDefault="002F7382" w:rsidP="00EA4474">
      <w:pPr>
        <w:spacing w:line="276" w:lineRule="auto"/>
        <w:ind w:firstLine="720"/>
        <w:jc w:val="both"/>
        <w:rPr>
          <w:sz w:val="28"/>
          <w:szCs w:val="28"/>
        </w:rPr>
      </w:pPr>
      <w:r w:rsidRPr="00F76C11">
        <w:rPr>
          <w:sz w:val="28"/>
          <w:szCs w:val="28"/>
          <w:lang w:val="sq-AL"/>
        </w:rPr>
        <w:lastRenderedPageBreak/>
        <w:t>a) Giấy khen của Thủ trưởng cơ quan, đơn vị có tư cách pháp nhân thuộc và trực thuộc Bộ, ban, ngành;</w:t>
      </w:r>
    </w:p>
    <w:p w:rsidR="002F7382" w:rsidRPr="00F76C11" w:rsidRDefault="002F7382" w:rsidP="00EA4474">
      <w:pPr>
        <w:spacing w:line="276" w:lineRule="auto"/>
        <w:ind w:firstLine="720"/>
        <w:jc w:val="both"/>
        <w:rPr>
          <w:sz w:val="28"/>
          <w:szCs w:val="28"/>
        </w:rPr>
      </w:pPr>
      <w:r>
        <w:rPr>
          <w:sz w:val="28"/>
          <w:szCs w:val="28"/>
          <w:lang w:val="sq-AL"/>
        </w:rPr>
        <w:t>b</w:t>
      </w:r>
      <w:r w:rsidRPr="00F76C11">
        <w:rPr>
          <w:sz w:val="28"/>
          <w:szCs w:val="28"/>
          <w:lang w:val="sq-AL"/>
        </w:rPr>
        <w:t>) Giấy khen của Chủ tịch Ủy ban nhân dân cấp huyện;</w:t>
      </w:r>
    </w:p>
    <w:p w:rsidR="002F7382" w:rsidRPr="007B5E38" w:rsidRDefault="002F7382" w:rsidP="006D043A">
      <w:pPr>
        <w:spacing w:line="276" w:lineRule="auto"/>
        <w:ind w:firstLine="720"/>
        <w:jc w:val="both"/>
        <w:rPr>
          <w:sz w:val="28"/>
          <w:szCs w:val="28"/>
        </w:rPr>
      </w:pPr>
      <w:r>
        <w:rPr>
          <w:sz w:val="28"/>
          <w:szCs w:val="28"/>
          <w:lang w:val="sq-AL"/>
        </w:rPr>
        <w:t>c</w:t>
      </w:r>
      <w:r w:rsidR="00522BB3">
        <w:rPr>
          <w:sz w:val="28"/>
          <w:szCs w:val="28"/>
          <w:lang w:val="sq-AL"/>
        </w:rPr>
        <w:t>) Giấy khen của giám đốc sở GD&amp;ĐT</w:t>
      </w:r>
      <w:r w:rsidRPr="00F76C11">
        <w:rPr>
          <w:sz w:val="28"/>
          <w:szCs w:val="28"/>
          <w:lang w:val="sq-AL"/>
        </w:rPr>
        <w:t>.</w:t>
      </w:r>
    </w:p>
    <w:p w:rsidR="007B5E38" w:rsidRPr="00F76C11" w:rsidRDefault="007B5E38" w:rsidP="00EA4474">
      <w:pPr>
        <w:spacing w:line="276" w:lineRule="auto"/>
        <w:jc w:val="center"/>
        <w:rPr>
          <w:sz w:val="28"/>
          <w:szCs w:val="28"/>
        </w:rPr>
      </w:pPr>
      <w:r>
        <w:rPr>
          <w:b/>
          <w:bCs/>
          <w:sz w:val="28"/>
          <w:szCs w:val="28"/>
          <w:lang w:val="sq-AL"/>
        </w:rPr>
        <w:t>Chương III</w:t>
      </w:r>
    </w:p>
    <w:p w:rsidR="007B5E38" w:rsidRPr="007B5E38" w:rsidRDefault="007B5E38" w:rsidP="00EA4474">
      <w:pPr>
        <w:spacing w:line="276" w:lineRule="auto"/>
        <w:jc w:val="center"/>
        <w:rPr>
          <w:rStyle w:val="Strong"/>
          <w:sz w:val="28"/>
          <w:szCs w:val="28"/>
          <w:lang w:val="sq-AL"/>
        </w:rPr>
      </w:pPr>
      <w:r w:rsidRPr="00F76C11">
        <w:rPr>
          <w:b/>
          <w:bCs/>
          <w:sz w:val="28"/>
          <w:szCs w:val="28"/>
          <w:lang w:val="sq-AL"/>
        </w:rPr>
        <w:t>TRÁCH NHIỆM CỦA CƠ QUAN, T</w:t>
      </w:r>
      <w:r>
        <w:rPr>
          <w:b/>
          <w:bCs/>
          <w:sz w:val="28"/>
          <w:szCs w:val="28"/>
          <w:lang w:val="sq-AL"/>
        </w:rPr>
        <w:t>Ổ CHỨC  VỀ THI ĐUA, KHEN THƯỞNG</w:t>
      </w:r>
    </w:p>
    <w:p w:rsidR="003120A2" w:rsidRDefault="00BD3D01" w:rsidP="00EA4474">
      <w:pPr>
        <w:spacing w:line="276" w:lineRule="auto"/>
        <w:jc w:val="both"/>
        <w:rPr>
          <w:color w:val="000000"/>
        </w:rPr>
      </w:pPr>
      <w:r>
        <w:rPr>
          <w:rStyle w:val="Strong"/>
          <w:color w:val="000000"/>
          <w:sz w:val="28"/>
          <w:szCs w:val="28"/>
          <w:lang w:val="sv-SE"/>
        </w:rPr>
        <w:t>1</w:t>
      </w:r>
      <w:r w:rsidR="003120A2">
        <w:rPr>
          <w:rStyle w:val="Strong"/>
          <w:color w:val="000000"/>
          <w:sz w:val="28"/>
          <w:szCs w:val="28"/>
          <w:lang w:val="sv-SE"/>
        </w:rPr>
        <w:t>. Trách nhiệm theo dõi thi đua:</w:t>
      </w:r>
    </w:p>
    <w:p w:rsidR="003120A2" w:rsidRDefault="003120A2" w:rsidP="00EA4474">
      <w:pPr>
        <w:spacing w:line="276" w:lineRule="auto"/>
        <w:ind w:firstLine="360"/>
        <w:jc w:val="both"/>
        <w:rPr>
          <w:color w:val="000000"/>
        </w:rPr>
      </w:pPr>
      <w:r>
        <w:rPr>
          <w:color w:val="000000"/>
          <w:sz w:val="28"/>
          <w:szCs w:val="28"/>
          <w:lang w:val="sv-SE"/>
        </w:rPr>
        <w:t xml:space="preserve">- </w:t>
      </w:r>
      <w:r w:rsidR="00D46863">
        <w:rPr>
          <w:color w:val="000000"/>
          <w:sz w:val="28"/>
          <w:szCs w:val="28"/>
          <w:lang w:val="sv-SE"/>
        </w:rPr>
        <w:t>BGH, Công đoàn, Tổng phụ trách đội</w:t>
      </w:r>
      <w:r>
        <w:rPr>
          <w:color w:val="000000"/>
          <w:sz w:val="28"/>
          <w:szCs w:val="28"/>
          <w:lang w:val="sv-SE"/>
        </w:rPr>
        <w:t>, tổ trưởng, tổ phó đều được phân công theo dõi từng lĩnh vực mình phụ trách có ghi chép để tổng hợp báo cáo định kì với Hội đồng thi đua</w:t>
      </w:r>
      <w:r w:rsidR="00EA3718">
        <w:rPr>
          <w:color w:val="000000"/>
          <w:sz w:val="28"/>
          <w:szCs w:val="28"/>
          <w:lang w:val="sv-SE"/>
        </w:rPr>
        <w:t xml:space="preserve"> khen thưởng</w:t>
      </w:r>
      <w:r>
        <w:rPr>
          <w:color w:val="000000"/>
          <w:sz w:val="28"/>
          <w:szCs w:val="28"/>
          <w:lang w:val="sv-SE"/>
        </w:rPr>
        <w:t>.</w:t>
      </w:r>
    </w:p>
    <w:p w:rsidR="003120A2" w:rsidRDefault="003120A2" w:rsidP="00EA4474">
      <w:pPr>
        <w:spacing w:line="276" w:lineRule="auto"/>
        <w:ind w:firstLine="360"/>
        <w:jc w:val="both"/>
        <w:rPr>
          <w:color w:val="000000"/>
        </w:rPr>
      </w:pPr>
      <w:r>
        <w:rPr>
          <w:color w:val="000000"/>
          <w:sz w:val="28"/>
          <w:szCs w:val="28"/>
          <w:lang w:val="sv-SE"/>
        </w:rPr>
        <w:t>- Giáo viên, nhân viên, giám sát việc thực hiện của các thành viên trong Hội đồng thi đua và phản ánh với lãnh đạo nhà trường những trường hợp vi phạm chưa được phát hiện.</w:t>
      </w:r>
    </w:p>
    <w:p w:rsidR="003120A2" w:rsidRDefault="00BD3D01" w:rsidP="00EA4474">
      <w:pPr>
        <w:spacing w:line="276" w:lineRule="auto"/>
        <w:jc w:val="both"/>
        <w:rPr>
          <w:color w:val="000000"/>
        </w:rPr>
      </w:pPr>
      <w:r>
        <w:rPr>
          <w:rStyle w:val="Strong"/>
          <w:color w:val="000000"/>
          <w:sz w:val="28"/>
          <w:szCs w:val="28"/>
          <w:lang w:val="sv-SE"/>
        </w:rPr>
        <w:t> 2</w:t>
      </w:r>
      <w:r w:rsidR="003120A2">
        <w:rPr>
          <w:rStyle w:val="Strong"/>
          <w:color w:val="000000"/>
          <w:sz w:val="28"/>
          <w:szCs w:val="28"/>
          <w:lang w:val="sv-SE"/>
        </w:rPr>
        <w:t>. Thời gian xét thi đua</w:t>
      </w:r>
      <w:r w:rsidR="003120A2">
        <w:rPr>
          <w:color w:val="000000"/>
          <w:sz w:val="28"/>
          <w:szCs w:val="28"/>
          <w:lang w:val="sv-SE"/>
        </w:rPr>
        <w:t>:</w:t>
      </w:r>
    </w:p>
    <w:p w:rsidR="003120A2" w:rsidRDefault="003120A2" w:rsidP="00EA4474">
      <w:pPr>
        <w:spacing w:line="276" w:lineRule="auto"/>
        <w:jc w:val="both"/>
        <w:rPr>
          <w:color w:val="000000"/>
        </w:rPr>
      </w:pPr>
      <w:r>
        <w:rPr>
          <w:color w:val="000000"/>
          <w:sz w:val="28"/>
          <w:szCs w:val="28"/>
          <w:lang w:val="sv-SE"/>
        </w:rPr>
        <w:t xml:space="preserve">          - </w:t>
      </w:r>
      <w:r w:rsidR="00D46863">
        <w:rPr>
          <w:color w:val="000000"/>
          <w:sz w:val="28"/>
          <w:szCs w:val="28"/>
          <w:lang w:val="sv-SE"/>
        </w:rPr>
        <w:t xml:space="preserve"> </w:t>
      </w:r>
      <w:r>
        <w:rPr>
          <w:color w:val="000000"/>
          <w:sz w:val="28"/>
          <w:szCs w:val="28"/>
          <w:lang w:val="sv-SE"/>
        </w:rPr>
        <w:t>Mỗi học kì t</w:t>
      </w:r>
      <w:r w:rsidR="00B16D95">
        <w:rPr>
          <w:color w:val="000000"/>
          <w:sz w:val="28"/>
          <w:szCs w:val="28"/>
          <w:lang w:val="sv-SE"/>
        </w:rPr>
        <w:t xml:space="preserve">ổ xét một lần, có hồ sơ lưu trữ </w:t>
      </w:r>
      <w:r w:rsidR="00F243D4">
        <w:rPr>
          <w:color w:val="000000"/>
          <w:sz w:val="28"/>
          <w:szCs w:val="28"/>
          <w:lang w:val="sv-SE"/>
        </w:rPr>
        <w:t xml:space="preserve">và </w:t>
      </w:r>
      <w:r w:rsidR="00B16D95">
        <w:rPr>
          <w:color w:val="000000"/>
          <w:sz w:val="28"/>
          <w:szCs w:val="28"/>
          <w:lang w:val="sv-SE"/>
        </w:rPr>
        <w:t xml:space="preserve">báo cáo theo tháng </w:t>
      </w:r>
      <w:r w:rsidR="00F243D4">
        <w:rPr>
          <w:color w:val="000000"/>
          <w:sz w:val="28"/>
          <w:szCs w:val="28"/>
          <w:lang w:val="sv-SE"/>
        </w:rPr>
        <w:t xml:space="preserve">khi họp tổ, họp hội đồng </w:t>
      </w:r>
      <w:r w:rsidR="00B16D95">
        <w:rPr>
          <w:color w:val="000000"/>
          <w:sz w:val="28"/>
          <w:szCs w:val="28"/>
          <w:lang w:val="sv-SE"/>
        </w:rPr>
        <w:t xml:space="preserve">những GV, NV bị trừ điểm để nhắc nhở điều chỉnh </w:t>
      </w:r>
      <w:r w:rsidR="00322735">
        <w:rPr>
          <w:color w:val="000000"/>
          <w:sz w:val="28"/>
          <w:szCs w:val="28"/>
          <w:lang w:val="sv-SE"/>
        </w:rPr>
        <w:t xml:space="preserve">rút kinh nghiệm </w:t>
      </w:r>
      <w:r w:rsidR="00B16D95">
        <w:rPr>
          <w:color w:val="000000"/>
          <w:sz w:val="28"/>
          <w:szCs w:val="28"/>
          <w:lang w:val="sv-SE"/>
        </w:rPr>
        <w:t>kịp thời</w:t>
      </w:r>
      <w:r w:rsidR="00F243D4">
        <w:rPr>
          <w:color w:val="000000"/>
          <w:sz w:val="28"/>
          <w:szCs w:val="28"/>
          <w:lang w:val="sv-SE"/>
        </w:rPr>
        <w:t>.</w:t>
      </w:r>
    </w:p>
    <w:p w:rsidR="003120A2" w:rsidRDefault="003135E7" w:rsidP="00EA4474">
      <w:pPr>
        <w:spacing w:line="276" w:lineRule="auto"/>
        <w:jc w:val="both"/>
        <w:rPr>
          <w:color w:val="000000"/>
        </w:rPr>
      </w:pPr>
      <w:r>
        <w:rPr>
          <w:color w:val="000000"/>
          <w:sz w:val="28"/>
          <w:szCs w:val="28"/>
          <w:lang w:val="sv-SE"/>
        </w:rPr>
        <w:t>          - Mỗi năm trường xét 1</w:t>
      </w:r>
      <w:r w:rsidR="003120A2">
        <w:rPr>
          <w:color w:val="000000"/>
          <w:sz w:val="28"/>
          <w:szCs w:val="28"/>
          <w:lang w:val="sv-SE"/>
        </w:rPr>
        <w:t xml:space="preserve"> đợt thi đua theo kế hoạch của nhà trường và đư</w:t>
      </w:r>
      <w:r w:rsidR="003120A2">
        <w:rPr>
          <w:color w:val="000000"/>
          <w:sz w:val="28"/>
          <w:szCs w:val="28"/>
          <w:lang w:val="sv-SE"/>
        </w:rPr>
        <w:softHyphen/>
        <w:t>ợc</w:t>
      </w:r>
      <w:r>
        <w:rPr>
          <w:color w:val="000000"/>
          <w:sz w:val="28"/>
          <w:szCs w:val="28"/>
          <w:lang w:val="sv-SE"/>
        </w:rPr>
        <w:t xml:space="preserve"> xét vào cuối năm </w:t>
      </w:r>
      <w:r w:rsidR="001E3076">
        <w:rPr>
          <w:color w:val="000000"/>
          <w:sz w:val="28"/>
          <w:szCs w:val="28"/>
          <w:lang w:val="sv-SE"/>
        </w:rPr>
        <w:t>học.</w:t>
      </w:r>
    </w:p>
    <w:p w:rsidR="00D80972" w:rsidRPr="00892013" w:rsidRDefault="003120A2" w:rsidP="00EA4474">
      <w:pPr>
        <w:spacing w:line="276" w:lineRule="auto"/>
        <w:jc w:val="both"/>
        <w:rPr>
          <w:rStyle w:val="Strong"/>
          <w:b w:val="0"/>
          <w:bCs w:val="0"/>
          <w:color w:val="000000"/>
        </w:rPr>
      </w:pPr>
      <w:r>
        <w:rPr>
          <w:color w:val="000000"/>
          <w:sz w:val="28"/>
          <w:szCs w:val="28"/>
          <w:lang w:val="sv-SE"/>
        </w:rPr>
        <w:t xml:space="preserve">          - Công bố kết quả thi đua vào cuối </w:t>
      </w:r>
      <w:r w:rsidR="0069040B">
        <w:rPr>
          <w:color w:val="000000"/>
          <w:sz w:val="28"/>
          <w:szCs w:val="28"/>
          <w:lang w:val="sv-SE"/>
        </w:rPr>
        <w:t>học kì và cuối năm học.</w:t>
      </w:r>
    </w:p>
    <w:p w:rsidR="003120A2" w:rsidRDefault="00BD3D01" w:rsidP="00EA4474">
      <w:pPr>
        <w:spacing w:line="276" w:lineRule="auto"/>
        <w:jc w:val="both"/>
        <w:rPr>
          <w:color w:val="000000"/>
        </w:rPr>
      </w:pPr>
      <w:r>
        <w:rPr>
          <w:rStyle w:val="Strong"/>
          <w:color w:val="000000"/>
          <w:sz w:val="28"/>
          <w:szCs w:val="28"/>
          <w:lang w:val="sv-SE"/>
        </w:rPr>
        <w:t>3</w:t>
      </w:r>
      <w:r w:rsidR="003120A2">
        <w:rPr>
          <w:rStyle w:val="Strong"/>
          <w:color w:val="000000"/>
          <w:sz w:val="28"/>
          <w:szCs w:val="28"/>
          <w:lang w:val="sv-SE"/>
        </w:rPr>
        <w:t>. Thủ tục xét thi đua</w:t>
      </w:r>
      <w:r w:rsidR="003120A2">
        <w:rPr>
          <w:color w:val="000000"/>
          <w:sz w:val="28"/>
          <w:szCs w:val="28"/>
          <w:lang w:val="sv-SE"/>
        </w:rPr>
        <w:t>:</w:t>
      </w:r>
    </w:p>
    <w:p w:rsidR="003120A2" w:rsidRDefault="001E3076" w:rsidP="00EA4474">
      <w:pPr>
        <w:spacing w:line="276" w:lineRule="auto"/>
        <w:jc w:val="both"/>
        <w:rPr>
          <w:color w:val="000000"/>
        </w:rPr>
      </w:pPr>
      <w:r>
        <w:rPr>
          <w:color w:val="000000"/>
          <w:sz w:val="28"/>
          <w:szCs w:val="28"/>
          <w:lang w:val="sv-SE"/>
        </w:rPr>
        <w:t>        </w:t>
      </w:r>
      <w:r w:rsidR="003120A2">
        <w:rPr>
          <w:color w:val="000000"/>
          <w:sz w:val="28"/>
          <w:szCs w:val="28"/>
          <w:lang w:val="sv-SE"/>
        </w:rPr>
        <w:t>- Mỗi cán bộ, giáo viên tự đánh giá cho điểm và x</w:t>
      </w:r>
      <w:r>
        <w:rPr>
          <w:color w:val="000000"/>
          <w:sz w:val="28"/>
          <w:szCs w:val="28"/>
          <w:lang w:val="sv-SE"/>
        </w:rPr>
        <w:t>ếp loại (theo mẫu của HĐTĐ</w:t>
      </w:r>
      <w:r w:rsidR="003120A2">
        <w:rPr>
          <w:color w:val="000000"/>
          <w:sz w:val="28"/>
          <w:szCs w:val="28"/>
          <w:lang w:val="sv-SE"/>
        </w:rPr>
        <w:t>)</w:t>
      </w:r>
    </w:p>
    <w:p w:rsidR="003120A2" w:rsidRDefault="00DF3A45" w:rsidP="00EA4474">
      <w:pPr>
        <w:spacing w:line="276" w:lineRule="auto"/>
        <w:jc w:val="both"/>
        <w:rPr>
          <w:color w:val="000000"/>
        </w:rPr>
      </w:pPr>
      <w:r>
        <w:rPr>
          <w:color w:val="000000"/>
          <w:sz w:val="28"/>
          <w:szCs w:val="28"/>
          <w:lang w:val="sv-SE"/>
        </w:rPr>
        <w:t>        </w:t>
      </w:r>
      <w:r w:rsidR="003120A2">
        <w:rPr>
          <w:color w:val="000000"/>
          <w:sz w:val="28"/>
          <w:szCs w:val="28"/>
          <w:lang w:val="sv-SE"/>
        </w:rPr>
        <w:t>- Tổ tr</w:t>
      </w:r>
      <w:r w:rsidR="003120A2">
        <w:rPr>
          <w:color w:val="000000"/>
          <w:sz w:val="28"/>
          <w:szCs w:val="28"/>
          <w:lang w:val="sv-SE"/>
        </w:rPr>
        <w:softHyphen/>
        <w:t xml:space="preserve">ưởng </w:t>
      </w:r>
      <w:r w:rsidR="001E3076">
        <w:rPr>
          <w:color w:val="000000"/>
          <w:sz w:val="28"/>
          <w:szCs w:val="28"/>
          <w:lang w:val="sv-SE"/>
        </w:rPr>
        <w:t>các tổ tổng hợp</w:t>
      </w:r>
      <w:r w:rsidR="003120A2">
        <w:rPr>
          <w:color w:val="000000"/>
          <w:sz w:val="28"/>
          <w:szCs w:val="28"/>
          <w:lang w:val="sv-SE"/>
        </w:rPr>
        <w:t xml:space="preserve"> cho điểm và xếp loại cho từng thành viên trong tổ.</w:t>
      </w:r>
    </w:p>
    <w:p w:rsidR="003120A2" w:rsidRDefault="001E3076" w:rsidP="00EA4474">
      <w:pPr>
        <w:spacing w:line="276" w:lineRule="auto"/>
        <w:jc w:val="both"/>
        <w:rPr>
          <w:color w:val="000000"/>
        </w:rPr>
      </w:pPr>
      <w:r>
        <w:rPr>
          <w:color w:val="000000"/>
          <w:sz w:val="28"/>
          <w:szCs w:val="28"/>
          <w:lang w:val="sv-SE"/>
        </w:rPr>
        <w:t>        </w:t>
      </w:r>
      <w:r w:rsidR="003120A2">
        <w:rPr>
          <w:color w:val="000000"/>
          <w:sz w:val="28"/>
          <w:szCs w:val="28"/>
          <w:lang w:val="sv-SE"/>
        </w:rPr>
        <w:t>- Họp tổ thông qua kết quả tự xếp loại và xếp loại của các bộ phận, đồng thời tiến hành bình xét thi đua (Có biên bản và lập danh sách đề nghị HĐ thi đua xét khen thưởng)</w:t>
      </w:r>
    </w:p>
    <w:p w:rsidR="003120A2" w:rsidRDefault="003120A2" w:rsidP="00EA4474">
      <w:pPr>
        <w:spacing w:line="276" w:lineRule="auto"/>
        <w:jc w:val="both"/>
        <w:rPr>
          <w:color w:val="000000"/>
        </w:rPr>
      </w:pPr>
      <w:r>
        <w:rPr>
          <w:color w:val="000000"/>
          <w:sz w:val="28"/>
          <w:szCs w:val="28"/>
          <w:lang w:val="sv-SE"/>
        </w:rPr>
        <w:t>          - HĐ thi đua tiến hành xét đề nghị của các tổ và duyệt kết quả.</w:t>
      </w:r>
    </w:p>
    <w:p w:rsidR="003120A2" w:rsidRDefault="003120A2" w:rsidP="00EA4474">
      <w:pPr>
        <w:spacing w:line="276" w:lineRule="auto"/>
        <w:jc w:val="both"/>
        <w:rPr>
          <w:color w:val="000000"/>
        </w:rPr>
      </w:pPr>
      <w:r>
        <w:rPr>
          <w:color w:val="000000"/>
          <w:sz w:val="28"/>
          <w:szCs w:val="28"/>
          <w:lang w:val="sv-SE"/>
        </w:rPr>
        <w:t>          - Th</w:t>
      </w:r>
      <w:r>
        <w:rPr>
          <w:color w:val="000000"/>
          <w:sz w:val="28"/>
          <w:szCs w:val="28"/>
          <w:lang w:val="sv-SE"/>
        </w:rPr>
        <w:softHyphen/>
        <w:t>ường trực HĐ thi đua lập danh sách đề nghị khen th</w:t>
      </w:r>
      <w:r>
        <w:rPr>
          <w:color w:val="000000"/>
          <w:sz w:val="28"/>
          <w:szCs w:val="28"/>
          <w:lang w:val="sv-SE"/>
        </w:rPr>
        <w:softHyphen/>
        <w:t>ưởng.</w:t>
      </w:r>
    </w:p>
    <w:p w:rsidR="003120A2" w:rsidRDefault="00BD3D01" w:rsidP="00EA4474">
      <w:pPr>
        <w:spacing w:line="276" w:lineRule="auto"/>
        <w:jc w:val="both"/>
        <w:rPr>
          <w:color w:val="000000"/>
        </w:rPr>
      </w:pPr>
      <w:r>
        <w:rPr>
          <w:rStyle w:val="Strong"/>
          <w:color w:val="000000"/>
          <w:sz w:val="28"/>
          <w:szCs w:val="28"/>
          <w:lang w:val="sv-SE"/>
        </w:rPr>
        <w:t>4</w:t>
      </w:r>
      <w:r w:rsidR="003120A2">
        <w:rPr>
          <w:rStyle w:val="Strong"/>
          <w:color w:val="000000"/>
          <w:sz w:val="28"/>
          <w:szCs w:val="28"/>
          <w:lang w:val="sv-SE"/>
        </w:rPr>
        <w:t>. Mức th</w:t>
      </w:r>
      <w:r w:rsidR="003120A2">
        <w:rPr>
          <w:rStyle w:val="Strong"/>
          <w:color w:val="000000"/>
          <w:sz w:val="28"/>
          <w:szCs w:val="28"/>
          <w:lang w:val="sv-SE"/>
        </w:rPr>
        <w:softHyphen/>
        <w:t>ưởng</w:t>
      </w:r>
      <w:r w:rsidR="003120A2">
        <w:rPr>
          <w:color w:val="000000"/>
          <w:sz w:val="28"/>
          <w:szCs w:val="28"/>
          <w:lang w:val="sv-SE"/>
        </w:rPr>
        <w:t>:</w:t>
      </w:r>
    </w:p>
    <w:p w:rsidR="003120A2" w:rsidRDefault="003120A2" w:rsidP="00EA4474">
      <w:pPr>
        <w:spacing w:line="276" w:lineRule="auto"/>
        <w:jc w:val="both"/>
        <w:rPr>
          <w:color w:val="000000"/>
        </w:rPr>
      </w:pPr>
      <w:r>
        <w:rPr>
          <w:color w:val="000000"/>
          <w:sz w:val="28"/>
          <w:szCs w:val="28"/>
          <w:lang w:val="sv-SE"/>
        </w:rPr>
        <w:t xml:space="preserve">          </w:t>
      </w:r>
      <w:r w:rsidR="008848C3">
        <w:rPr>
          <w:color w:val="000000"/>
          <w:sz w:val="28"/>
          <w:szCs w:val="28"/>
          <w:lang w:val="sv-SE"/>
        </w:rPr>
        <w:t>Thực hiện t</w:t>
      </w:r>
      <w:r>
        <w:rPr>
          <w:color w:val="000000"/>
          <w:sz w:val="28"/>
          <w:szCs w:val="28"/>
          <w:lang w:val="sv-SE"/>
        </w:rPr>
        <w:t>heo quy định hiện hành và quy chế chi tiêu nội bộ của nhà trường và Công đoàn.</w:t>
      </w:r>
    </w:p>
    <w:p w:rsidR="00D87179" w:rsidRPr="00A301D3" w:rsidRDefault="003120A2" w:rsidP="00EA4474">
      <w:pPr>
        <w:shd w:val="clear" w:color="auto" w:fill="FFFFFF"/>
        <w:spacing w:line="276" w:lineRule="auto"/>
        <w:ind w:firstLine="720"/>
        <w:rPr>
          <w:i/>
          <w:color w:val="000000"/>
          <w:sz w:val="28"/>
          <w:szCs w:val="28"/>
          <w:lang w:val="sv-SE"/>
        </w:rPr>
      </w:pPr>
      <w:r>
        <w:rPr>
          <w:color w:val="000000"/>
          <w:sz w:val="28"/>
          <w:szCs w:val="28"/>
          <w:lang w:val="sv-SE"/>
        </w:rPr>
        <w:t> </w:t>
      </w:r>
      <w:r w:rsidR="00D87179" w:rsidRPr="00A301D3">
        <w:rPr>
          <w:i/>
          <w:color w:val="000000"/>
          <w:sz w:val="28"/>
          <w:szCs w:val="28"/>
          <w:lang w:val="sv-SE"/>
        </w:rPr>
        <w:t>Chú ý: Khi CBCNV chỉ xếp loại hoàn thành nhiệm vụ trong năm</w:t>
      </w:r>
      <w:r w:rsidR="00D87179">
        <w:rPr>
          <w:i/>
          <w:color w:val="000000"/>
          <w:sz w:val="28"/>
          <w:szCs w:val="28"/>
          <w:lang w:val="sv-SE"/>
        </w:rPr>
        <w:t xml:space="preserve"> </w:t>
      </w:r>
      <w:r w:rsidR="00461B2D">
        <w:rPr>
          <w:i/>
          <w:color w:val="000000"/>
          <w:sz w:val="28"/>
          <w:szCs w:val="28"/>
          <w:lang w:val="sv-SE"/>
        </w:rPr>
        <w:t xml:space="preserve">học </w:t>
      </w:r>
      <w:r w:rsidR="00D87179" w:rsidRPr="00A301D3">
        <w:rPr>
          <w:i/>
          <w:color w:val="000000"/>
          <w:sz w:val="28"/>
          <w:szCs w:val="28"/>
          <w:lang w:val="sv-SE"/>
        </w:rPr>
        <w:t>không lập danh sách thi đua khen thưởng kể cả LĐTT( Theo quy định mới nhất))</w:t>
      </w:r>
    </w:p>
    <w:p w:rsidR="00D87179" w:rsidRDefault="00D87179" w:rsidP="00EA4474">
      <w:pPr>
        <w:shd w:val="clear" w:color="auto" w:fill="FFFFFF"/>
        <w:spacing w:line="276" w:lineRule="auto"/>
        <w:ind w:firstLine="720"/>
        <w:rPr>
          <w:i/>
          <w:color w:val="000000"/>
          <w:sz w:val="28"/>
          <w:szCs w:val="28"/>
          <w:lang w:val="sv-SE"/>
        </w:rPr>
      </w:pPr>
      <w:r w:rsidRPr="00A301D3">
        <w:rPr>
          <w:i/>
          <w:color w:val="000000"/>
          <w:sz w:val="28"/>
          <w:szCs w:val="28"/>
          <w:lang w:val="sv-SE"/>
        </w:rPr>
        <w:t>Sau khi xếp loại t</w:t>
      </w:r>
      <w:r w:rsidR="006D27E3">
        <w:rPr>
          <w:i/>
          <w:color w:val="000000"/>
          <w:sz w:val="28"/>
          <w:szCs w:val="28"/>
          <w:lang w:val="sv-SE"/>
        </w:rPr>
        <w:t>hi đua cuối năm căn cứ vào điểm chấm hàng tháng để</w:t>
      </w:r>
      <w:r w:rsidR="001A205F">
        <w:rPr>
          <w:i/>
          <w:color w:val="000000"/>
          <w:sz w:val="28"/>
          <w:szCs w:val="28"/>
          <w:lang w:val="sv-SE"/>
        </w:rPr>
        <w:t xml:space="preserve"> bình </w:t>
      </w:r>
      <w:r w:rsidR="004A1EE0">
        <w:rPr>
          <w:i/>
          <w:color w:val="000000"/>
          <w:sz w:val="28"/>
          <w:szCs w:val="28"/>
          <w:lang w:val="sv-SE"/>
        </w:rPr>
        <w:t>xét</w:t>
      </w:r>
      <w:r w:rsidR="00EA3718">
        <w:rPr>
          <w:i/>
          <w:color w:val="000000"/>
          <w:sz w:val="28"/>
          <w:szCs w:val="28"/>
          <w:lang w:val="sv-SE"/>
        </w:rPr>
        <w:t xml:space="preserve"> loại hoàn thành </w:t>
      </w:r>
      <w:r w:rsidR="004A1EE0">
        <w:rPr>
          <w:i/>
          <w:color w:val="000000"/>
          <w:sz w:val="28"/>
          <w:szCs w:val="28"/>
          <w:lang w:val="sv-SE"/>
        </w:rPr>
        <w:t>xuất sắc</w:t>
      </w:r>
      <w:r w:rsidR="00EA3718">
        <w:rPr>
          <w:i/>
          <w:color w:val="000000"/>
          <w:sz w:val="28"/>
          <w:szCs w:val="28"/>
          <w:lang w:val="sv-SE"/>
        </w:rPr>
        <w:t xml:space="preserve"> nhiệm vụ</w:t>
      </w:r>
      <w:r w:rsidR="004A1EE0">
        <w:rPr>
          <w:i/>
          <w:color w:val="000000"/>
          <w:sz w:val="28"/>
          <w:szCs w:val="28"/>
          <w:lang w:val="sv-SE"/>
        </w:rPr>
        <w:t xml:space="preserve"> (</w:t>
      </w:r>
      <w:r w:rsidR="006973B7">
        <w:rPr>
          <w:i/>
          <w:color w:val="000000"/>
          <w:sz w:val="28"/>
          <w:szCs w:val="28"/>
          <w:lang w:val="sv-SE"/>
        </w:rPr>
        <w:t xml:space="preserve">Tỉ lệ không </w:t>
      </w:r>
      <w:r w:rsidR="004A0DFC">
        <w:rPr>
          <w:i/>
          <w:color w:val="000000"/>
          <w:sz w:val="28"/>
          <w:szCs w:val="28"/>
          <w:lang w:val="sv-SE"/>
        </w:rPr>
        <w:t xml:space="preserve">vượt </w:t>
      </w:r>
      <w:r w:rsidR="006973B7">
        <w:rPr>
          <w:i/>
          <w:color w:val="000000"/>
          <w:sz w:val="28"/>
          <w:szCs w:val="28"/>
          <w:lang w:val="sv-SE"/>
        </w:rPr>
        <w:t xml:space="preserve">quá 20% tổng số CBCNV </w:t>
      </w:r>
      <w:r w:rsidRPr="00A301D3">
        <w:rPr>
          <w:i/>
          <w:color w:val="000000"/>
          <w:sz w:val="28"/>
          <w:szCs w:val="28"/>
          <w:lang w:val="sv-SE"/>
        </w:rPr>
        <w:t>)</w:t>
      </w:r>
      <w:r w:rsidR="004A0DFC">
        <w:rPr>
          <w:i/>
          <w:color w:val="000000"/>
          <w:sz w:val="28"/>
          <w:szCs w:val="28"/>
          <w:lang w:val="sv-SE"/>
        </w:rPr>
        <w:t>.</w:t>
      </w:r>
    </w:p>
    <w:p w:rsidR="003120A2" w:rsidRDefault="00705D88" w:rsidP="00EA4474">
      <w:pPr>
        <w:shd w:val="clear" w:color="auto" w:fill="FFFFFF"/>
        <w:spacing w:line="276" w:lineRule="auto"/>
        <w:ind w:firstLine="720"/>
        <w:rPr>
          <w:i/>
          <w:color w:val="000000"/>
          <w:sz w:val="28"/>
          <w:szCs w:val="28"/>
          <w:lang w:val="sv-SE"/>
        </w:rPr>
      </w:pPr>
      <w:r w:rsidRPr="00A301D3">
        <w:rPr>
          <w:i/>
          <w:color w:val="000000"/>
          <w:sz w:val="28"/>
          <w:szCs w:val="28"/>
          <w:lang w:val="sv-SE"/>
        </w:rPr>
        <w:t xml:space="preserve">Sau khi xếp loại thi đua cuối năm </w:t>
      </w:r>
      <w:r w:rsidR="00007278">
        <w:rPr>
          <w:i/>
          <w:color w:val="000000"/>
          <w:sz w:val="28"/>
          <w:szCs w:val="28"/>
          <w:lang w:val="sv-SE"/>
        </w:rPr>
        <w:t xml:space="preserve">học </w:t>
      </w:r>
      <w:r w:rsidRPr="00A301D3">
        <w:rPr>
          <w:i/>
          <w:color w:val="000000"/>
          <w:sz w:val="28"/>
          <w:szCs w:val="28"/>
          <w:lang w:val="sv-SE"/>
        </w:rPr>
        <w:t>căn</w:t>
      </w:r>
      <w:r w:rsidR="006973B7">
        <w:rPr>
          <w:i/>
          <w:color w:val="000000"/>
          <w:sz w:val="28"/>
          <w:szCs w:val="28"/>
          <w:lang w:val="sv-SE"/>
        </w:rPr>
        <w:t xml:space="preserve"> cứ vào tỉ lệ bình xét</w:t>
      </w:r>
      <w:r w:rsidR="00115404">
        <w:rPr>
          <w:i/>
          <w:color w:val="000000"/>
          <w:sz w:val="28"/>
          <w:szCs w:val="28"/>
          <w:lang w:val="sv-SE"/>
        </w:rPr>
        <w:t xml:space="preserve"> đề nghị danh hiệu LĐTT và</w:t>
      </w:r>
      <w:r w:rsidR="00007278">
        <w:rPr>
          <w:i/>
          <w:color w:val="000000"/>
          <w:sz w:val="28"/>
          <w:szCs w:val="28"/>
          <w:lang w:val="sv-SE"/>
        </w:rPr>
        <w:t xml:space="preserve"> để bình xét chiến sỹ thi đua cơ sở</w:t>
      </w:r>
      <w:r>
        <w:rPr>
          <w:i/>
          <w:color w:val="000000"/>
          <w:sz w:val="28"/>
          <w:szCs w:val="28"/>
          <w:lang w:val="sv-SE"/>
        </w:rPr>
        <w:t>.</w:t>
      </w:r>
    </w:p>
    <w:p w:rsidR="007B5E38" w:rsidRPr="00F76C11" w:rsidRDefault="007B5E38" w:rsidP="00EA4474">
      <w:pPr>
        <w:spacing w:line="276" w:lineRule="auto"/>
        <w:jc w:val="center"/>
        <w:rPr>
          <w:sz w:val="28"/>
          <w:szCs w:val="28"/>
        </w:rPr>
      </w:pPr>
      <w:r>
        <w:rPr>
          <w:b/>
          <w:bCs/>
          <w:sz w:val="28"/>
          <w:szCs w:val="28"/>
          <w:lang w:val="vi-VN"/>
        </w:rPr>
        <w:lastRenderedPageBreak/>
        <w:t xml:space="preserve">Chương </w:t>
      </w:r>
      <w:r>
        <w:rPr>
          <w:b/>
          <w:bCs/>
          <w:sz w:val="28"/>
          <w:szCs w:val="28"/>
        </w:rPr>
        <w:t>I</w:t>
      </w:r>
      <w:r>
        <w:rPr>
          <w:b/>
          <w:bCs/>
          <w:sz w:val="28"/>
          <w:szCs w:val="28"/>
          <w:lang w:val="vi-VN"/>
        </w:rPr>
        <w:t>V</w:t>
      </w:r>
    </w:p>
    <w:p w:rsidR="007B5E38" w:rsidRPr="007B5E38" w:rsidRDefault="007B5E38" w:rsidP="00EA4474">
      <w:pPr>
        <w:spacing w:line="276" w:lineRule="auto"/>
        <w:jc w:val="center"/>
        <w:rPr>
          <w:b/>
          <w:bCs/>
          <w:sz w:val="28"/>
          <w:szCs w:val="28"/>
          <w:lang w:val="vi-VN"/>
        </w:rPr>
      </w:pPr>
      <w:r>
        <w:rPr>
          <w:b/>
          <w:bCs/>
          <w:sz w:val="28"/>
          <w:szCs w:val="28"/>
          <w:lang w:val="vi-VN"/>
        </w:rPr>
        <w:t>XỬ LÝ VI PHẠM</w:t>
      </w:r>
    </w:p>
    <w:p w:rsidR="007B5E38" w:rsidRPr="00F76C11" w:rsidRDefault="007B5E38" w:rsidP="00EA4474">
      <w:pPr>
        <w:spacing w:line="276" w:lineRule="auto"/>
        <w:ind w:firstLine="720"/>
        <w:jc w:val="both"/>
        <w:rPr>
          <w:sz w:val="28"/>
          <w:szCs w:val="28"/>
        </w:rPr>
      </w:pPr>
      <w:r w:rsidRPr="00F76C11">
        <w:rPr>
          <w:b/>
          <w:bCs/>
          <w:sz w:val="28"/>
          <w:szCs w:val="28"/>
        </w:rPr>
        <w:t>Xử lý vi phạm về thi đua, khen thưởng</w:t>
      </w:r>
    </w:p>
    <w:p w:rsidR="007B5E38" w:rsidRPr="00F76C11" w:rsidRDefault="007B5E38" w:rsidP="00EA4474">
      <w:pPr>
        <w:spacing w:line="276" w:lineRule="auto"/>
        <w:ind w:firstLine="720"/>
        <w:jc w:val="both"/>
        <w:rPr>
          <w:sz w:val="28"/>
          <w:szCs w:val="28"/>
        </w:rPr>
      </w:pPr>
      <w:r w:rsidRPr="00F76C11">
        <w:rPr>
          <w:sz w:val="28"/>
          <w:szCs w:val="28"/>
          <w:lang w:val="vi-VN"/>
        </w:rPr>
        <w:t xml:space="preserve">1. </w:t>
      </w:r>
      <w:r w:rsidRPr="00F76C11">
        <w:rPr>
          <w:sz w:val="28"/>
          <w:szCs w:val="28"/>
        </w:rPr>
        <w:t xml:space="preserve">Người nào có hành vi vi phạm pháp luật về thi đua, khen thưởng thì tùy theo </w:t>
      </w:r>
      <w:r w:rsidRPr="00F76C11">
        <w:rPr>
          <w:sz w:val="28"/>
          <w:szCs w:val="28"/>
          <w:lang w:val="vi-VN"/>
        </w:rPr>
        <w:t xml:space="preserve">tính chất, mức độ vi phạm mà bị xử lý kỷ luật, xử phạt </w:t>
      </w:r>
      <w:r w:rsidRPr="00F76C11">
        <w:rPr>
          <w:sz w:val="28"/>
          <w:szCs w:val="28"/>
        </w:rPr>
        <w:t xml:space="preserve">vi phạm </w:t>
      </w:r>
      <w:r w:rsidRPr="00F76C11">
        <w:rPr>
          <w:sz w:val="28"/>
          <w:szCs w:val="28"/>
          <w:lang w:val="vi-VN"/>
        </w:rPr>
        <w:t>hành chính hoặc bị truy cứu trách nhiệm hình sự; nếu gây thiệt hại thì phải bồi thường theo quy định của pháp luật</w:t>
      </w:r>
      <w:r w:rsidRPr="00F76C11">
        <w:rPr>
          <w:sz w:val="28"/>
          <w:szCs w:val="28"/>
        </w:rPr>
        <w:t>.</w:t>
      </w:r>
    </w:p>
    <w:p w:rsidR="007B5E38" w:rsidRPr="00F76C11" w:rsidRDefault="007B5E38" w:rsidP="00EA4474">
      <w:pPr>
        <w:spacing w:line="276" w:lineRule="auto"/>
        <w:ind w:firstLine="720"/>
        <w:jc w:val="both"/>
        <w:rPr>
          <w:sz w:val="28"/>
          <w:szCs w:val="28"/>
        </w:rPr>
      </w:pPr>
      <w:r w:rsidRPr="00F76C11">
        <w:rPr>
          <w:sz w:val="28"/>
          <w:szCs w:val="28"/>
        </w:rPr>
        <w:t>2. Q</w:t>
      </w:r>
      <w:r w:rsidRPr="00F76C11">
        <w:rPr>
          <w:sz w:val="28"/>
          <w:szCs w:val="28"/>
          <w:lang w:val="vi-VN"/>
        </w:rPr>
        <w:t xml:space="preserve">uyết định </w:t>
      </w:r>
      <w:r w:rsidRPr="00F76C11">
        <w:rPr>
          <w:sz w:val="28"/>
          <w:szCs w:val="28"/>
        </w:rPr>
        <w:t xml:space="preserve">tặng danh hiệu thi đua, hình thức </w:t>
      </w:r>
      <w:r w:rsidRPr="00F76C11">
        <w:rPr>
          <w:sz w:val="28"/>
          <w:szCs w:val="28"/>
          <w:lang w:val="vi-VN"/>
        </w:rPr>
        <w:t xml:space="preserve">khen thưởng </w:t>
      </w:r>
      <w:r w:rsidRPr="00F76C11">
        <w:rPr>
          <w:sz w:val="28"/>
          <w:szCs w:val="28"/>
        </w:rPr>
        <w:t xml:space="preserve">bị hủy bỏ, </w:t>
      </w:r>
      <w:r w:rsidRPr="00F76C11">
        <w:rPr>
          <w:sz w:val="28"/>
          <w:szCs w:val="28"/>
          <w:lang w:val="vi-VN"/>
        </w:rPr>
        <w:t xml:space="preserve">hiện vật </w:t>
      </w:r>
      <w:r w:rsidRPr="00F76C11">
        <w:rPr>
          <w:sz w:val="28"/>
          <w:szCs w:val="28"/>
        </w:rPr>
        <w:t xml:space="preserve">khen thưởng và tiền thưởng </w:t>
      </w:r>
      <w:r w:rsidRPr="00F76C11">
        <w:rPr>
          <w:sz w:val="28"/>
          <w:szCs w:val="28"/>
          <w:lang w:val="vi-VN"/>
        </w:rPr>
        <w:t xml:space="preserve">bị thu hồi </w:t>
      </w:r>
      <w:r w:rsidRPr="00F76C11">
        <w:rPr>
          <w:sz w:val="28"/>
          <w:szCs w:val="28"/>
        </w:rPr>
        <w:t>trong các trường hợp sau đây:</w:t>
      </w:r>
    </w:p>
    <w:p w:rsidR="007B5E38" w:rsidRPr="00F76C11" w:rsidRDefault="007B5E38" w:rsidP="00EA4474">
      <w:pPr>
        <w:spacing w:line="276" w:lineRule="auto"/>
        <w:ind w:firstLine="720"/>
        <w:jc w:val="both"/>
        <w:rPr>
          <w:sz w:val="28"/>
          <w:szCs w:val="28"/>
        </w:rPr>
      </w:pPr>
      <w:r w:rsidRPr="00F76C11">
        <w:rPr>
          <w:sz w:val="28"/>
          <w:szCs w:val="28"/>
          <w:lang w:val="vi-VN"/>
        </w:rPr>
        <w:t xml:space="preserve">a) </w:t>
      </w:r>
      <w:r w:rsidRPr="00F76C11">
        <w:rPr>
          <w:sz w:val="28"/>
          <w:szCs w:val="28"/>
        </w:rPr>
        <w:t>Có hành vi g</w:t>
      </w:r>
      <w:r w:rsidRPr="00F76C11">
        <w:rPr>
          <w:sz w:val="28"/>
          <w:szCs w:val="28"/>
          <w:lang w:val="vi-VN"/>
        </w:rPr>
        <w:t xml:space="preserve">ian dối trong việc kê khai </w:t>
      </w:r>
      <w:r w:rsidRPr="00F76C11">
        <w:rPr>
          <w:sz w:val="28"/>
          <w:szCs w:val="28"/>
        </w:rPr>
        <w:t xml:space="preserve">công trạng, </w:t>
      </w:r>
      <w:r w:rsidRPr="00F76C11">
        <w:rPr>
          <w:sz w:val="28"/>
          <w:szCs w:val="28"/>
          <w:lang w:val="vi-VN"/>
        </w:rPr>
        <w:t xml:space="preserve">thành tích để được </w:t>
      </w:r>
      <w:r w:rsidRPr="00F76C11">
        <w:rPr>
          <w:sz w:val="28"/>
          <w:szCs w:val="28"/>
        </w:rPr>
        <w:t xml:space="preserve">tặng danh hiệu thi đua, hình thức </w:t>
      </w:r>
      <w:r w:rsidRPr="00F76C11">
        <w:rPr>
          <w:sz w:val="28"/>
          <w:szCs w:val="28"/>
          <w:lang w:val="vi-VN"/>
        </w:rPr>
        <w:t>khen thưởng;</w:t>
      </w:r>
    </w:p>
    <w:p w:rsidR="007B5E38" w:rsidRPr="00F76C11" w:rsidRDefault="007B5E38" w:rsidP="00EA4474">
      <w:pPr>
        <w:spacing w:line="276" w:lineRule="auto"/>
        <w:ind w:firstLine="720"/>
        <w:jc w:val="both"/>
        <w:rPr>
          <w:sz w:val="28"/>
          <w:szCs w:val="28"/>
        </w:rPr>
      </w:pPr>
      <w:r w:rsidRPr="00F76C11">
        <w:rPr>
          <w:sz w:val="28"/>
          <w:szCs w:val="28"/>
          <w:lang w:val="vi-VN"/>
        </w:rPr>
        <w:t xml:space="preserve">b) </w:t>
      </w:r>
      <w:r w:rsidRPr="00F76C11">
        <w:rPr>
          <w:sz w:val="28"/>
          <w:szCs w:val="28"/>
        </w:rPr>
        <w:t>Cung cấp thông tin sai sự thật hoặc l</w:t>
      </w:r>
      <w:r w:rsidRPr="00F76C11">
        <w:rPr>
          <w:sz w:val="28"/>
          <w:szCs w:val="28"/>
          <w:lang w:val="vi-VN"/>
        </w:rPr>
        <w:t xml:space="preserve">àm giả hồ sơ, giấy tờ để đề nghị </w:t>
      </w:r>
      <w:r w:rsidRPr="00F76C11">
        <w:rPr>
          <w:sz w:val="28"/>
          <w:szCs w:val="28"/>
        </w:rPr>
        <w:t xml:space="preserve">tặng danh hiệu thi đua, hình thức </w:t>
      </w:r>
      <w:r w:rsidRPr="00F76C11">
        <w:rPr>
          <w:sz w:val="28"/>
          <w:szCs w:val="28"/>
          <w:lang w:val="vi-VN"/>
        </w:rPr>
        <w:t>khen thưởng;</w:t>
      </w:r>
    </w:p>
    <w:p w:rsidR="007B5E38" w:rsidRPr="00F76C11" w:rsidRDefault="007B5E38" w:rsidP="00EA4474">
      <w:pPr>
        <w:spacing w:line="276" w:lineRule="auto"/>
        <w:ind w:firstLine="720"/>
        <w:jc w:val="both"/>
        <w:rPr>
          <w:sz w:val="28"/>
          <w:szCs w:val="28"/>
        </w:rPr>
      </w:pPr>
      <w:r w:rsidRPr="00F76C11">
        <w:rPr>
          <w:sz w:val="28"/>
          <w:szCs w:val="28"/>
          <w:lang w:val="vi-VN"/>
        </w:rPr>
        <w:t xml:space="preserve">c) Thẩm định, xét, duyệt, đề nghị danh hiệu thi đua, hình thức khen thưởng </w:t>
      </w:r>
      <w:r w:rsidRPr="00F76C11">
        <w:rPr>
          <w:sz w:val="28"/>
          <w:szCs w:val="28"/>
        </w:rPr>
        <w:t xml:space="preserve">trái </w:t>
      </w:r>
      <w:r w:rsidRPr="00F76C11">
        <w:rPr>
          <w:sz w:val="28"/>
          <w:szCs w:val="28"/>
          <w:lang w:val="vi-VN"/>
        </w:rPr>
        <w:t xml:space="preserve">quy định </w:t>
      </w:r>
      <w:r w:rsidRPr="00F76C11">
        <w:rPr>
          <w:sz w:val="28"/>
          <w:szCs w:val="28"/>
        </w:rPr>
        <w:t>của pháp luật;</w:t>
      </w:r>
    </w:p>
    <w:p w:rsidR="007B5E38" w:rsidRPr="00F76C11" w:rsidRDefault="007B5E38" w:rsidP="00EA4474">
      <w:pPr>
        <w:spacing w:line="276" w:lineRule="auto"/>
        <w:ind w:firstLine="720"/>
        <w:jc w:val="both"/>
        <w:rPr>
          <w:sz w:val="28"/>
          <w:szCs w:val="28"/>
        </w:rPr>
      </w:pPr>
      <w:r w:rsidRPr="00F76C11">
        <w:rPr>
          <w:sz w:val="28"/>
          <w:szCs w:val="28"/>
        </w:rPr>
        <w:t>d)</w:t>
      </w:r>
      <w:r>
        <w:rPr>
          <w:sz w:val="28"/>
          <w:szCs w:val="28"/>
        </w:rPr>
        <w:t xml:space="preserve"> Có kết luận, quyết định, vi phạm</w:t>
      </w:r>
      <w:r w:rsidRPr="00F76C11">
        <w:rPr>
          <w:sz w:val="28"/>
          <w:szCs w:val="28"/>
        </w:rPr>
        <w:t xml:space="preserve"> của cơ quan có thẩm quyền về việc người đã được tặng danh hiệu thi đua, hình thức khen thưởng có vi phạm, kh</w:t>
      </w:r>
      <w:r w:rsidR="0064588B">
        <w:rPr>
          <w:sz w:val="28"/>
          <w:szCs w:val="28"/>
        </w:rPr>
        <w:t xml:space="preserve">uyết điểm dẫn đến không bảo đảm </w:t>
      </w:r>
      <w:r w:rsidRPr="00F76C11">
        <w:rPr>
          <w:sz w:val="28"/>
          <w:szCs w:val="28"/>
        </w:rPr>
        <w:t>tiêu chuẩn xét tặng danh hiệu thi đua, hình thức khen thưởng trong khoảng thời gian tính thành tích hoặc liên quan đến</w:t>
      </w:r>
      <w:r>
        <w:rPr>
          <w:sz w:val="28"/>
          <w:szCs w:val="28"/>
        </w:rPr>
        <w:t xml:space="preserve"> vi phạm.</w:t>
      </w:r>
    </w:p>
    <w:p w:rsidR="009A717E" w:rsidRPr="00F76C11" w:rsidRDefault="009A717E" w:rsidP="00EA4474">
      <w:pPr>
        <w:spacing w:line="276" w:lineRule="auto"/>
        <w:jc w:val="center"/>
        <w:rPr>
          <w:sz w:val="28"/>
          <w:szCs w:val="28"/>
        </w:rPr>
      </w:pPr>
      <w:r>
        <w:rPr>
          <w:b/>
          <w:bCs/>
          <w:sz w:val="28"/>
          <w:szCs w:val="28"/>
          <w:lang w:val="vi-VN"/>
        </w:rPr>
        <w:t>Chương V</w:t>
      </w:r>
    </w:p>
    <w:p w:rsidR="009A717E" w:rsidRPr="009A717E" w:rsidRDefault="009A717E" w:rsidP="00EA4474">
      <w:pPr>
        <w:spacing w:line="276" w:lineRule="auto"/>
        <w:jc w:val="center"/>
        <w:rPr>
          <w:b/>
          <w:bCs/>
          <w:sz w:val="28"/>
          <w:szCs w:val="28"/>
          <w:lang w:val="vi-VN"/>
        </w:rPr>
      </w:pPr>
      <w:r>
        <w:rPr>
          <w:b/>
          <w:bCs/>
          <w:sz w:val="28"/>
          <w:szCs w:val="28"/>
          <w:lang w:val="vi-VN"/>
        </w:rPr>
        <w:t>ĐIỀU KHOẢN THI HÀNH</w:t>
      </w:r>
    </w:p>
    <w:p w:rsidR="009A717E" w:rsidRDefault="009A717E" w:rsidP="00EA4474">
      <w:pPr>
        <w:spacing w:line="276" w:lineRule="auto"/>
        <w:jc w:val="both"/>
        <w:rPr>
          <w:sz w:val="28"/>
          <w:szCs w:val="28"/>
        </w:rPr>
      </w:pPr>
      <w:r w:rsidRPr="009A717E">
        <w:rPr>
          <w:sz w:val="28"/>
          <w:szCs w:val="28"/>
        </w:rPr>
        <w:t>Quy định này có hiệu lực thi hành từ ngày 0</w:t>
      </w:r>
      <w:r w:rsidR="00ED2F29">
        <w:rPr>
          <w:sz w:val="28"/>
          <w:szCs w:val="28"/>
        </w:rPr>
        <w:t>7</w:t>
      </w:r>
      <w:r w:rsidRPr="009A717E">
        <w:rPr>
          <w:sz w:val="28"/>
          <w:szCs w:val="28"/>
        </w:rPr>
        <w:t xml:space="preserve"> tháng 10 năm 2024.</w:t>
      </w:r>
    </w:p>
    <w:p w:rsidR="009A717E" w:rsidRDefault="000210E7" w:rsidP="00EA4474">
      <w:pPr>
        <w:spacing w:line="276" w:lineRule="auto"/>
        <w:jc w:val="both"/>
        <w:rPr>
          <w:sz w:val="28"/>
          <w:szCs w:val="28"/>
        </w:rPr>
      </w:pPr>
      <w:r>
        <w:rPr>
          <w:sz w:val="28"/>
          <w:szCs w:val="28"/>
        </w:rPr>
        <w:t xml:space="preserve">Trong quá trình thực hiện, nếu phát sinh khó khăn, vướng mắc thì tham gia ý kiến về hội đồng thi đua </w:t>
      </w:r>
      <w:r w:rsidR="00EA4474">
        <w:rPr>
          <w:sz w:val="28"/>
          <w:szCs w:val="28"/>
        </w:rPr>
        <w:t>khen thưởng để được giải đáp, điều chỉnh cho phù hợp.</w:t>
      </w:r>
    </w:p>
    <w:p w:rsidR="00EA4474" w:rsidRPr="009A717E" w:rsidRDefault="0005403B" w:rsidP="009A717E">
      <w:pPr>
        <w:jc w:val="both"/>
        <w:rPr>
          <w:sz w:val="28"/>
          <w:szCs w:val="28"/>
        </w:rPr>
      </w:pPr>
      <w:r>
        <w:rPr>
          <w:sz w:val="28"/>
          <w:szCs w:val="28"/>
        </w:rPr>
        <w:t xml:space="preserve"> </w:t>
      </w:r>
    </w:p>
    <w:tbl>
      <w:tblPr>
        <w:tblW w:w="10065" w:type="dxa"/>
        <w:tblCellMar>
          <w:left w:w="0" w:type="dxa"/>
          <w:right w:w="0" w:type="dxa"/>
        </w:tblCellMar>
        <w:tblLook w:val="04A0" w:firstRow="1" w:lastRow="0" w:firstColumn="1" w:lastColumn="0" w:noHBand="0" w:noVBand="1"/>
      </w:tblPr>
      <w:tblGrid>
        <w:gridCol w:w="4059"/>
        <w:gridCol w:w="6006"/>
      </w:tblGrid>
      <w:tr w:rsidR="003120A2" w:rsidTr="008856F7">
        <w:tc>
          <w:tcPr>
            <w:tcW w:w="3860" w:type="dxa"/>
            <w:tcMar>
              <w:top w:w="0" w:type="dxa"/>
              <w:left w:w="108" w:type="dxa"/>
              <w:bottom w:w="0" w:type="dxa"/>
              <w:right w:w="108" w:type="dxa"/>
            </w:tcMar>
            <w:hideMark/>
          </w:tcPr>
          <w:p w:rsidR="003120A2" w:rsidRDefault="005D00AB" w:rsidP="005A560E">
            <w:pPr>
              <w:jc w:val="both"/>
            </w:pPr>
            <w:r>
              <w:rPr>
                <w:rStyle w:val="Strong"/>
                <w:sz w:val="28"/>
                <w:szCs w:val="28"/>
                <w:lang w:val="sv-SE"/>
              </w:rPr>
              <w:t> </w:t>
            </w:r>
          </w:p>
        </w:tc>
        <w:tc>
          <w:tcPr>
            <w:tcW w:w="5711" w:type="dxa"/>
            <w:tcMar>
              <w:top w:w="0" w:type="dxa"/>
              <w:left w:w="108" w:type="dxa"/>
              <w:bottom w:w="0" w:type="dxa"/>
              <w:right w:w="108" w:type="dxa"/>
            </w:tcMar>
            <w:hideMark/>
          </w:tcPr>
          <w:p w:rsidR="003120A2" w:rsidRPr="0005403B" w:rsidRDefault="0005403B" w:rsidP="005A560E">
            <w:pPr>
              <w:jc w:val="both"/>
              <w:rPr>
                <w:sz w:val="22"/>
              </w:rPr>
            </w:pPr>
            <w:r>
              <w:rPr>
                <w:rStyle w:val="Strong"/>
                <w:sz w:val="26"/>
                <w:szCs w:val="28"/>
                <w:lang w:val="sv-SE"/>
              </w:rPr>
              <w:t xml:space="preserve">     </w:t>
            </w:r>
            <w:r w:rsidR="003120A2" w:rsidRPr="0005403B">
              <w:rPr>
                <w:rStyle w:val="Strong"/>
                <w:sz w:val="26"/>
                <w:szCs w:val="28"/>
                <w:lang w:val="sv-SE"/>
              </w:rPr>
              <w:t>TM. HỘI ĐỒNG THI ĐUA NHÀ TRƯỜNG</w:t>
            </w:r>
          </w:p>
          <w:p w:rsidR="003120A2" w:rsidRPr="0005403B" w:rsidRDefault="00004504" w:rsidP="00004504">
            <w:pPr>
              <w:jc w:val="center"/>
              <w:rPr>
                <w:rStyle w:val="Strong"/>
                <w:sz w:val="26"/>
                <w:szCs w:val="28"/>
                <w:lang w:val="sv-SE"/>
              </w:rPr>
            </w:pPr>
            <w:r w:rsidRPr="0005403B">
              <w:rPr>
                <w:rStyle w:val="Strong"/>
                <w:sz w:val="26"/>
                <w:szCs w:val="28"/>
                <w:lang w:val="sv-SE"/>
              </w:rPr>
              <w:t>CHỦ TỊCH HỘI ĐỒNG</w:t>
            </w:r>
          </w:p>
          <w:p w:rsidR="006973B7" w:rsidRDefault="0005403B" w:rsidP="000167C1">
            <w:pPr>
              <w:jc w:val="center"/>
              <w:rPr>
                <w:rStyle w:val="Strong"/>
                <w:sz w:val="28"/>
                <w:szCs w:val="28"/>
                <w:lang w:val="sv-SE"/>
              </w:rPr>
            </w:pPr>
            <w:r>
              <w:rPr>
                <w:rStyle w:val="Strong"/>
                <w:sz w:val="28"/>
                <w:szCs w:val="28"/>
                <w:lang w:val="sv-SE"/>
              </w:rPr>
              <w:t xml:space="preserve">              </w:t>
            </w:r>
            <w:r w:rsidR="000167C1" w:rsidRPr="00AD5121">
              <w:rPr>
                <w:noProof/>
              </w:rPr>
              <w:drawing>
                <wp:inline distT="0" distB="0" distL="0" distR="0" wp14:anchorId="04AF39DF" wp14:editId="514BE159">
                  <wp:extent cx="1743996" cy="752608"/>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5038" cy="761689"/>
                          </a:xfrm>
                          <a:prstGeom prst="rect">
                            <a:avLst/>
                          </a:prstGeom>
                        </pic:spPr>
                      </pic:pic>
                    </a:graphicData>
                  </a:graphic>
                </wp:inline>
              </w:drawing>
            </w:r>
          </w:p>
          <w:p w:rsidR="00C51EFA" w:rsidRPr="0005403B" w:rsidRDefault="006973B7" w:rsidP="006973B7">
            <w:pPr>
              <w:jc w:val="center"/>
              <w:rPr>
                <w:rStyle w:val="Strong"/>
                <w:sz w:val="26"/>
                <w:szCs w:val="28"/>
                <w:lang w:val="sv-SE"/>
              </w:rPr>
            </w:pPr>
            <w:r w:rsidRPr="0005403B">
              <w:rPr>
                <w:rStyle w:val="Strong"/>
                <w:sz w:val="26"/>
                <w:szCs w:val="28"/>
                <w:lang w:val="sv-SE"/>
              </w:rPr>
              <w:t>HIỆU TRƯỞNG</w:t>
            </w:r>
          </w:p>
          <w:p w:rsidR="006973B7" w:rsidRPr="0005403B" w:rsidRDefault="006973B7" w:rsidP="006973B7">
            <w:pPr>
              <w:jc w:val="center"/>
              <w:rPr>
                <w:rStyle w:val="Strong"/>
                <w:sz w:val="26"/>
                <w:szCs w:val="28"/>
                <w:lang w:val="sv-SE"/>
              </w:rPr>
            </w:pPr>
            <w:r w:rsidRPr="0005403B">
              <w:rPr>
                <w:rStyle w:val="Strong"/>
                <w:sz w:val="26"/>
                <w:szCs w:val="28"/>
                <w:lang w:val="sv-SE"/>
              </w:rPr>
              <w:t>NGUYỄN VĂN THƯƠNG</w:t>
            </w:r>
          </w:p>
          <w:p w:rsidR="00C51EFA" w:rsidRDefault="00C51EFA" w:rsidP="005A560E">
            <w:pPr>
              <w:jc w:val="both"/>
            </w:pPr>
          </w:p>
        </w:tc>
      </w:tr>
    </w:tbl>
    <w:p w:rsidR="00D5147D" w:rsidRDefault="00D5147D" w:rsidP="006A104D">
      <w:pPr>
        <w:spacing w:line="276" w:lineRule="auto"/>
      </w:pPr>
    </w:p>
    <w:sectPr w:rsidR="00D5147D" w:rsidSect="00375F16">
      <w:headerReference w:type="default" r:id="rId10"/>
      <w:footerReference w:type="even" r:id="rId11"/>
      <w:pgSz w:w="12240" w:h="15840"/>
      <w:pgMar w:top="720" w:right="1022"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17" w:rsidRDefault="007A7317" w:rsidP="006A104D">
      <w:r>
        <w:separator/>
      </w:r>
    </w:p>
  </w:endnote>
  <w:endnote w:type="continuationSeparator" w:id="0">
    <w:p w:rsidR="007A7317" w:rsidRDefault="007A7317" w:rsidP="006A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A4" w:rsidRDefault="00A212A4" w:rsidP="00885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12A4" w:rsidRDefault="00A212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17" w:rsidRDefault="007A7317" w:rsidP="006A104D">
      <w:r>
        <w:separator/>
      </w:r>
    </w:p>
  </w:footnote>
  <w:footnote w:type="continuationSeparator" w:id="0">
    <w:p w:rsidR="007A7317" w:rsidRDefault="007A7317" w:rsidP="006A1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69703"/>
      <w:docPartObj>
        <w:docPartGallery w:val="Page Numbers (Top of Page)"/>
        <w:docPartUnique/>
      </w:docPartObj>
    </w:sdtPr>
    <w:sdtEndPr>
      <w:rPr>
        <w:noProof/>
      </w:rPr>
    </w:sdtEndPr>
    <w:sdtContent>
      <w:p w:rsidR="002D11C2" w:rsidRDefault="002D11C2">
        <w:pPr>
          <w:pStyle w:val="Header"/>
          <w:jc w:val="center"/>
        </w:pPr>
        <w:r>
          <w:fldChar w:fldCharType="begin"/>
        </w:r>
        <w:r>
          <w:instrText xml:space="preserve"> PAGE   \* MERGEFORMAT </w:instrText>
        </w:r>
        <w:r>
          <w:fldChar w:fldCharType="separate"/>
        </w:r>
        <w:r w:rsidR="00274E6B">
          <w:rPr>
            <w:noProof/>
          </w:rPr>
          <w:t>2</w:t>
        </w:r>
        <w:r>
          <w:rPr>
            <w:noProof/>
          </w:rPr>
          <w:fldChar w:fldCharType="end"/>
        </w:r>
      </w:p>
    </w:sdtContent>
  </w:sdt>
  <w:p w:rsidR="002D11C2" w:rsidRDefault="002D11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7E5C"/>
    <w:multiLevelType w:val="hybridMultilevel"/>
    <w:tmpl w:val="392A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C0C62"/>
    <w:multiLevelType w:val="multilevel"/>
    <w:tmpl w:val="9562399A"/>
    <w:lvl w:ilvl="0">
      <w:start w:val="1"/>
      <w:numFmt w:val="decimal"/>
      <w:lvlText w:val="%1.0"/>
      <w:lvlJc w:val="left"/>
      <w:pPr>
        <w:ind w:left="516" w:hanging="375"/>
      </w:pPr>
      <w:rPr>
        <w:rFonts w:hint="default"/>
      </w:rPr>
    </w:lvl>
    <w:lvl w:ilvl="1">
      <w:start w:val="1"/>
      <w:numFmt w:val="decimal"/>
      <w:lvlText w:val="%1.%2"/>
      <w:lvlJc w:val="left"/>
      <w:pPr>
        <w:ind w:left="1236" w:hanging="375"/>
      </w:pPr>
      <w:rPr>
        <w:rFonts w:hint="default"/>
      </w:rPr>
    </w:lvl>
    <w:lvl w:ilvl="2">
      <w:start w:val="1"/>
      <w:numFmt w:val="decimal"/>
      <w:lvlText w:val="%1.%2.%3"/>
      <w:lvlJc w:val="left"/>
      <w:pPr>
        <w:ind w:left="2301" w:hanging="720"/>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01" w:hanging="1080"/>
      </w:pPr>
      <w:rPr>
        <w:rFonts w:hint="default"/>
      </w:rPr>
    </w:lvl>
    <w:lvl w:ilvl="5">
      <w:start w:val="1"/>
      <w:numFmt w:val="decimal"/>
      <w:lvlText w:val="%1.%2.%3.%4.%5.%6"/>
      <w:lvlJc w:val="left"/>
      <w:pPr>
        <w:ind w:left="5181" w:hanging="1440"/>
      </w:pPr>
      <w:rPr>
        <w:rFonts w:hint="default"/>
      </w:rPr>
    </w:lvl>
    <w:lvl w:ilvl="6">
      <w:start w:val="1"/>
      <w:numFmt w:val="decimal"/>
      <w:lvlText w:val="%1.%2.%3.%4.%5.%6.%7"/>
      <w:lvlJc w:val="left"/>
      <w:pPr>
        <w:ind w:left="5901" w:hanging="1440"/>
      </w:pPr>
      <w:rPr>
        <w:rFonts w:hint="default"/>
      </w:rPr>
    </w:lvl>
    <w:lvl w:ilvl="7">
      <w:start w:val="1"/>
      <w:numFmt w:val="decimal"/>
      <w:lvlText w:val="%1.%2.%3.%4.%5.%6.%7.%8"/>
      <w:lvlJc w:val="left"/>
      <w:pPr>
        <w:ind w:left="6981" w:hanging="1800"/>
      </w:pPr>
      <w:rPr>
        <w:rFonts w:hint="default"/>
      </w:rPr>
    </w:lvl>
    <w:lvl w:ilvl="8">
      <w:start w:val="1"/>
      <w:numFmt w:val="decimal"/>
      <w:lvlText w:val="%1.%2.%3.%4.%5.%6.%7.%8.%9"/>
      <w:lvlJc w:val="left"/>
      <w:pPr>
        <w:ind w:left="8061" w:hanging="2160"/>
      </w:pPr>
      <w:rPr>
        <w:rFonts w:hint="default"/>
      </w:rPr>
    </w:lvl>
  </w:abstractNum>
  <w:abstractNum w:abstractNumId="2" w15:restartNumberingAfterBreak="0">
    <w:nsid w:val="3B4803B8"/>
    <w:multiLevelType w:val="hybridMultilevel"/>
    <w:tmpl w:val="110C3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F7373"/>
    <w:multiLevelType w:val="hybridMultilevel"/>
    <w:tmpl w:val="CF6E319A"/>
    <w:lvl w:ilvl="0" w:tplc="04A0E16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44B468C0"/>
    <w:multiLevelType w:val="hybridMultilevel"/>
    <w:tmpl w:val="21145960"/>
    <w:lvl w:ilvl="0" w:tplc="14626850">
      <w:start w:val="1"/>
      <w:numFmt w:val="upp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366FD"/>
    <w:multiLevelType w:val="multilevel"/>
    <w:tmpl w:val="4FEA30B8"/>
    <w:lvl w:ilvl="0">
      <w:start w:val="1"/>
      <w:numFmt w:val="decimal"/>
      <w:lvlText w:val="%1.0"/>
      <w:lvlJc w:val="left"/>
      <w:pPr>
        <w:ind w:left="420" w:hanging="420"/>
      </w:pPr>
      <w:rPr>
        <w:rFonts w:hint="default"/>
        <w:sz w:val="28"/>
      </w:rPr>
    </w:lvl>
    <w:lvl w:ilvl="1">
      <w:start w:val="1"/>
      <w:numFmt w:val="decimal"/>
      <w:lvlText w:val="%1.%2"/>
      <w:lvlJc w:val="left"/>
      <w:pPr>
        <w:ind w:left="1140" w:hanging="4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6" w15:restartNumberingAfterBreak="0">
    <w:nsid w:val="6AE77F1D"/>
    <w:multiLevelType w:val="multilevel"/>
    <w:tmpl w:val="BA5C13D8"/>
    <w:lvl w:ilvl="0">
      <w:start w:val="1"/>
      <w:numFmt w:val="decimal"/>
      <w:lvlText w:val="%1.0"/>
      <w:lvlJc w:val="left"/>
      <w:pPr>
        <w:ind w:left="510" w:hanging="375"/>
      </w:pPr>
      <w:rPr>
        <w:rFonts w:hint="default"/>
        <w:sz w:val="28"/>
      </w:rPr>
    </w:lvl>
    <w:lvl w:ilvl="1">
      <w:start w:val="1"/>
      <w:numFmt w:val="decimal"/>
      <w:lvlText w:val="%1.%2"/>
      <w:lvlJc w:val="left"/>
      <w:pPr>
        <w:ind w:left="1230" w:hanging="375"/>
      </w:pPr>
      <w:rPr>
        <w:rFonts w:hint="default"/>
        <w:sz w:val="28"/>
      </w:rPr>
    </w:lvl>
    <w:lvl w:ilvl="2">
      <w:start w:val="1"/>
      <w:numFmt w:val="decimal"/>
      <w:lvlText w:val="%1.%2.%3"/>
      <w:lvlJc w:val="left"/>
      <w:pPr>
        <w:ind w:left="2295" w:hanging="720"/>
      </w:pPr>
      <w:rPr>
        <w:rFonts w:hint="default"/>
        <w:sz w:val="28"/>
      </w:rPr>
    </w:lvl>
    <w:lvl w:ilvl="3">
      <w:start w:val="1"/>
      <w:numFmt w:val="decimal"/>
      <w:lvlText w:val="%1.%2.%3.%4"/>
      <w:lvlJc w:val="left"/>
      <w:pPr>
        <w:ind w:left="3015" w:hanging="720"/>
      </w:pPr>
      <w:rPr>
        <w:rFonts w:hint="default"/>
        <w:sz w:val="28"/>
      </w:rPr>
    </w:lvl>
    <w:lvl w:ilvl="4">
      <w:start w:val="1"/>
      <w:numFmt w:val="decimal"/>
      <w:lvlText w:val="%1.%2.%3.%4.%5"/>
      <w:lvlJc w:val="left"/>
      <w:pPr>
        <w:ind w:left="4095" w:hanging="1080"/>
      </w:pPr>
      <w:rPr>
        <w:rFonts w:hint="default"/>
        <w:sz w:val="28"/>
      </w:rPr>
    </w:lvl>
    <w:lvl w:ilvl="5">
      <w:start w:val="1"/>
      <w:numFmt w:val="decimal"/>
      <w:lvlText w:val="%1.%2.%3.%4.%5.%6"/>
      <w:lvlJc w:val="left"/>
      <w:pPr>
        <w:ind w:left="4815" w:hanging="1080"/>
      </w:pPr>
      <w:rPr>
        <w:rFonts w:hint="default"/>
        <w:sz w:val="28"/>
      </w:rPr>
    </w:lvl>
    <w:lvl w:ilvl="6">
      <w:start w:val="1"/>
      <w:numFmt w:val="decimal"/>
      <w:lvlText w:val="%1.%2.%3.%4.%5.%6.%7"/>
      <w:lvlJc w:val="left"/>
      <w:pPr>
        <w:ind w:left="5895" w:hanging="1440"/>
      </w:pPr>
      <w:rPr>
        <w:rFonts w:hint="default"/>
        <w:sz w:val="28"/>
      </w:rPr>
    </w:lvl>
    <w:lvl w:ilvl="7">
      <w:start w:val="1"/>
      <w:numFmt w:val="decimal"/>
      <w:lvlText w:val="%1.%2.%3.%4.%5.%6.%7.%8"/>
      <w:lvlJc w:val="left"/>
      <w:pPr>
        <w:ind w:left="6615" w:hanging="1440"/>
      </w:pPr>
      <w:rPr>
        <w:rFonts w:hint="default"/>
        <w:sz w:val="28"/>
      </w:rPr>
    </w:lvl>
    <w:lvl w:ilvl="8">
      <w:start w:val="1"/>
      <w:numFmt w:val="decimal"/>
      <w:lvlText w:val="%1.%2.%3.%4.%5.%6.%7.%8.%9"/>
      <w:lvlJc w:val="left"/>
      <w:pPr>
        <w:ind w:left="7695" w:hanging="1800"/>
      </w:pPr>
      <w:rPr>
        <w:rFonts w:hint="default"/>
        <w:sz w:val="28"/>
      </w:rPr>
    </w:lvl>
  </w:abstractNum>
  <w:abstractNum w:abstractNumId="7" w15:restartNumberingAfterBreak="0">
    <w:nsid w:val="77CA614D"/>
    <w:multiLevelType w:val="multilevel"/>
    <w:tmpl w:val="2034C85A"/>
    <w:lvl w:ilvl="0">
      <w:start w:val="1"/>
      <w:numFmt w:val="decimal"/>
      <w:lvlText w:val="%1.0"/>
      <w:lvlJc w:val="left"/>
      <w:pPr>
        <w:ind w:left="591"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88970C1"/>
    <w:multiLevelType w:val="hybridMultilevel"/>
    <w:tmpl w:val="BAB2D2C4"/>
    <w:lvl w:ilvl="0" w:tplc="C85AB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1"/>
  </w:num>
  <w:num w:numId="5">
    <w:abstractNumId w:val="6"/>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A2"/>
    <w:rsid w:val="0000440B"/>
    <w:rsid w:val="00004504"/>
    <w:rsid w:val="00007278"/>
    <w:rsid w:val="000167C1"/>
    <w:rsid w:val="000210E7"/>
    <w:rsid w:val="000231CF"/>
    <w:rsid w:val="00032F3A"/>
    <w:rsid w:val="00034662"/>
    <w:rsid w:val="00041A53"/>
    <w:rsid w:val="000463D3"/>
    <w:rsid w:val="000528E2"/>
    <w:rsid w:val="00053404"/>
    <w:rsid w:val="0005403B"/>
    <w:rsid w:val="0006240A"/>
    <w:rsid w:val="0007445C"/>
    <w:rsid w:val="00077BCE"/>
    <w:rsid w:val="00090852"/>
    <w:rsid w:val="00090CCF"/>
    <w:rsid w:val="000913CA"/>
    <w:rsid w:val="0009769D"/>
    <w:rsid w:val="000B2A73"/>
    <w:rsid w:val="000C08CA"/>
    <w:rsid w:val="000C49D2"/>
    <w:rsid w:val="000D04CB"/>
    <w:rsid w:val="000D0B13"/>
    <w:rsid w:val="000D7763"/>
    <w:rsid w:val="000F03A1"/>
    <w:rsid w:val="001000B2"/>
    <w:rsid w:val="001107BF"/>
    <w:rsid w:val="00115404"/>
    <w:rsid w:val="00122F8D"/>
    <w:rsid w:val="0012510A"/>
    <w:rsid w:val="00127B68"/>
    <w:rsid w:val="00133417"/>
    <w:rsid w:val="00143267"/>
    <w:rsid w:val="00167BE4"/>
    <w:rsid w:val="001766DA"/>
    <w:rsid w:val="00183F2E"/>
    <w:rsid w:val="001873F6"/>
    <w:rsid w:val="001A205F"/>
    <w:rsid w:val="001A3F03"/>
    <w:rsid w:val="001A4994"/>
    <w:rsid w:val="001B302B"/>
    <w:rsid w:val="001B762D"/>
    <w:rsid w:val="001C4FFA"/>
    <w:rsid w:val="001C75A6"/>
    <w:rsid w:val="001D2500"/>
    <w:rsid w:val="001D754C"/>
    <w:rsid w:val="001D783D"/>
    <w:rsid w:val="001E3076"/>
    <w:rsid w:val="001E71BF"/>
    <w:rsid w:val="001F66FE"/>
    <w:rsid w:val="00202FCC"/>
    <w:rsid w:val="002117D3"/>
    <w:rsid w:val="00227B2A"/>
    <w:rsid w:val="00253703"/>
    <w:rsid w:val="00254BCC"/>
    <w:rsid w:val="00255665"/>
    <w:rsid w:val="00274E6B"/>
    <w:rsid w:val="00282286"/>
    <w:rsid w:val="00284542"/>
    <w:rsid w:val="002A04A5"/>
    <w:rsid w:val="002A1AD4"/>
    <w:rsid w:val="002A1C25"/>
    <w:rsid w:val="002A26FE"/>
    <w:rsid w:val="002A59FC"/>
    <w:rsid w:val="002B05EC"/>
    <w:rsid w:val="002C3582"/>
    <w:rsid w:val="002D11C2"/>
    <w:rsid w:val="002D1982"/>
    <w:rsid w:val="002E2691"/>
    <w:rsid w:val="002E347A"/>
    <w:rsid w:val="002F1815"/>
    <w:rsid w:val="002F7382"/>
    <w:rsid w:val="003120A2"/>
    <w:rsid w:val="003135E7"/>
    <w:rsid w:val="00321A0E"/>
    <w:rsid w:val="00322735"/>
    <w:rsid w:val="003306BE"/>
    <w:rsid w:val="00337741"/>
    <w:rsid w:val="00345883"/>
    <w:rsid w:val="00353D0C"/>
    <w:rsid w:val="003617D8"/>
    <w:rsid w:val="003618A1"/>
    <w:rsid w:val="00363F1D"/>
    <w:rsid w:val="0036775E"/>
    <w:rsid w:val="00375F16"/>
    <w:rsid w:val="0038539F"/>
    <w:rsid w:val="00385E37"/>
    <w:rsid w:val="00396200"/>
    <w:rsid w:val="003A2711"/>
    <w:rsid w:val="003E42C9"/>
    <w:rsid w:val="003E7D68"/>
    <w:rsid w:val="003F10C9"/>
    <w:rsid w:val="004043C9"/>
    <w:rsid w:val="00405F8C"/>
    <w:rsid w:val="004160AD"/>
    <w:rsid w:val="00426708"/>
    <w:rsid w:val="00433D27"/>
    <w:rsid w:val="00441B70"/>
    <w:rsid w:val="00442693"/>
    <w:rsid w:val="00452817"/>
    <w:rsid w:val="004614A9"/>
    <w:rsid w:val="00461B2D"/>
    <w:rsid w:val="00464820"/>
    <w:rsid w:val="004667C5"/>
    <w:rsid w:val="004731FD"/>
    <w:rsid w:val="0048458E"/>
    <w:rsid w:val="004849CE"/>
    <w:rsid w:val="00495338"/>
    <w:rsid w:val="004A0DFC"/>
    <w:rsid w:val="004A1EE0"/>
    <w:rsid w:val="004B163B"/>
    <w:rsid w:val="004B5CFD"/>
    <w:rsid w:val="004C1F7B"/>
    <w:rsid w:val="004C35CF"/>
    <w:rsid w:val="004D5D62"/>
    <w:rsid w:val="004D5F7A"/>
    <w:rsid w:val="004E1822"/>
    <w:rsid w:val="004E4CE4"/>
    <w:rsid w:val="004F0AE7"/>
    <w:rsid w:val="00504C04"/>
    <w:rsid w:val="00507076"/>
    <w:rsid w:val="005076EF"/>
    <w:rsid w:val="00516501"/>
    <w:rsid w:val="00522BB3"/>
    <w:rsid w:val="00592E17"/>
    <w:rsid w:val="005A560E"/>
    <w:rsid w:val="005C295F"/>
    <w:rsid w:val="005D00AB"/>
    <w:rsid w:val="005F2511"/>
    <w:rsid w:val="005F3D75"/>
    <w:rsid w:val="00610F81"/>
    <w:rsid w:val="0062052B"/>
    <w:rsid w:val="00625B76"/>
    <w:rsid w:val="0064065E"/>
    <w:rsid w:val="00641BCD"/>
    <w:rsid w:val="0064588B"/>
    <w:rsid w:val="0065326D"/>
    <w:rsid w:val="00654B9C"/>
    <w:rsid w:val="0066066E"/>
    <w:rsid w:val="00673FCC"/>
    <w:rsid w:val="00675DDF"/>
    <w:rsid w:val="0067649F"/>
    <w:rsid w:val="00677104"/>
    <w:rsid w:val="00677454"/>
    <w:rsid w:val="006830DC"/>
    <w:rsid w:val="006877B6"/>
    <w:rsid w:val="0069040B"/>
    <w:rsid w:val="006973B7"/>
    <w:rsid w:val="006A0AF1"/>
    <w:rsid w:val="006A104D"/>
    <w:rsid w:val="006C4588"/>
    <w:rsid w:val="006C6BF0"/>
    <w:rsid w:val="006D043A"/>
    <w:rsid w:val="006D27E3"/>
    <w:rsid w:val="006D59C3"/>
    <w:rsid w:val="00703E14"/>
    <w:rsid w:val="00705D88"/>
    <w:rsid w:val="00706D9E"/>
    <w:rsid w:val="007161EE"/>
    <w:rsid w:val="00720D46"/>
    <w:rsid w:val="00734F64"/>
    <w:rsid w:val="0074205D"/>
    <w:rsid w:val="00742470"/>
    <w:rsid w:val="007523C7"/>
    <w:rsid w:val="00755F83"/>
    <w:rsid w:val="00766596"/>
    <w:rsid w:val="00771186"/>
    <w:rsid w:val="007823D1"/>
    <w:rsid w:val="00790BDD"/>
    <w:rsid w:val="00791EF4"/>
    <w:rsid w:val="00794227"/>
    <w:rsid w:val="007A7317"/>
    <w:rsid w:val="007B5E38"/>
    <w:rsid w:val="007C780A"/>
    <w:rsid w:val="007C7882"/>
    <w:rsid w:val="007D36CF"/>
    <w:rsid w:val="007D516E"/>
    <w:rsid w:val="007F367F"/>
    <w:rsid w:val="00813668"/>
    <w:rsid w:val="00814E93"/>
    <w:rsid w:val="00827096"/>
    <w:rsid w:val="00836816"/>
    <w:rsid w:val="00842706"/>
    <w:rsid w:val="00842764"/>
    <w:rsid w:val="00845C88"/>
    <w:rsid w:val="0084710B"/>
    <w:rsid w:val="008571BC"/>
    <w:rsid w:val="008643AC"/>
    <w:rsid w:val="008674F9"/>
    <w:rsid w:val="0087391E"/>
    <w:rsid w:val="00874A2B"/>
    <w:rsid w:val="00877171"/>
    <w:rsid w:val="008803B7"/>
    <w:rsid w:val="00880A97"/>
    <w:rsid w:val="008848C3"/>
    <w:rsid w:val="008856F7"/>
    <w:rsid w:val="00885ADC"/>
    <w:rsid w:val="00892013"/>
    <w:rsid w:val="00893949"/>
    <w:rsid w:val="00897C95"/>
    <w:rsid w:val="008A1B6D"/>
    <w:rsid w:val="008A7D17"/>
    <w:rsid w:val="008B1977"/>
    <w:rsid w:val="008B7590"/>
    <w:rsid w:val="008C20D6"/>
    <w:rsid w:val="008C6DA9"/>
    <w:rsid w:val="008D04F2"/>
    <w:rsid w:val="008E142C"/>
    <w:rsid w:val="008F6AF8"/>
    <w:rsid w:val="008F757E"/>
    <w:rsid w:val="0092778D"/>
    <w:rsid w:val="00961C36"/>
    <w:rsid w:val="00961EE2"/>
    <w:rsid w:val="00971EAE"/>
    <w:rsid w:val="009805D3"/>
    <w:rsid w:val="00983B4F"/>
    <w:rsid w:val="009913C5"/>
    <w:rsid w:val="0099751A"/>
    <w:rsid w:val="009A0A22"/>
    <w:rsid w:val="009A1B12"/>
    <w:rsid w:val="009A717E"/>
    <w:rsid w:val="009B36E0"/>
    <w:rsid w:val="009C15A9"/>
    <w:rsid w:val="009C3258"/>
    <w:rsid w:val="009D5722"/>
    <w:rsid w:val="009E21C8"/>
    <w:rsid w:val="00A01537"/>
    <w:rsid w:val="00A212A4"/>
    <w:rsid w:val="00A34A45"/>
    <w:rsid w:val="00A355E0"/>
    <w:rsid w:val="00A407D0"/>
    <w:rsid w:val="00A4518E"/>
    <w:rsid w:val="00A53342"/>
    <w:rsid w:val="00A62E31"/>
    <w:rsid w:val="00A72616"/>
    <w:rsid w:val="00A8274F"/>
    <w:rsid w:val="00AB4725"/>
    <w:rsid w:val="00AB4732"/>
    <w:rsid w:val="00AC5A6A"/>
    <w:rsid w:val="00AE2017"/>
    <w:rsid w:val="00AF1239"/>
    <w:rsid w:val="00B01B40"/>
    <w:rsid w:val="00B02107"/>
    <w:rsid w:val="00B0370F"/>
    <w:rsid w:val="00B0378C"/>
    <w:rsid w:val="00B05E25"/>
    <w:rsid w:val="00B16A4E"/>
    <w:rsid w:val="00B16D95"/>
    <w:rsid w:val="00B272AA"/>
    <w:rsid w:val="00B2743A"/>
    <w:rsid w:val="00B52229"/>
    <w:rsid w:val="00B67783"/>
    <w:rsid w:val="00B83F1F"/>
    <w:rsid w:val="00B85881"/>
    <w:rsid w:val="00B91F46"/>
    <w:rsid w:val="00BA2887"/>
    <w:rsid w:val="00BA4302"/>
    <w:rsid w:val="00BC6BFA"/>
    <w:rsid w:val="00BD3D01"/>
    <w:rsid w:val="00BE2D05"/>
    <w:rsid w:val="00BF4533"/>
    <w:rsid w:val="00BF5EF4"/>
    <w:rsid w:val="00C04114"/>
    <w:rsid w:val="00C0440D"/>
    <w:rsid w:val="00C04D3F"/>
    <w:rsid w:val="00C07480"/>
    <w:rsid w:val="00C173C3"/>
    <w:rsid w:val="00C24C4F"/>
    <w:rsid w:val="00C36BFF"/>
    <w:rsid w:val="00C47AC8"/>
    <w:rsid w:val="00C504CB"/>
    <w:rsid w:val="00C506E1"/>
    <w:rsid w:val="00C51EFA"/>
    <w:rsid w:val="00C57996"/>
    <w:rsid w:val="00C6178C"/>
    <w:rsid w:val="00C712AF"/>
    <w:rsid w:val="00C733A1"/>
    <w:rsid w:val="00C81E7B"/>
    <w:rsid w:val="00C83BA8"/>
    <w:rsid w:val="00C90BE0"/>
    <w:rsid w:val="00C92937"/>
    <w:rsid w:val="00CA194E"/>
    <w:rsid w:val="00CA7FA0"/>
    <w:rsid w:val="00CB115B"/>
    <w:rsid w:val="00CB23DB"/>
    <w:rsid w:val="00CB29D0"/>
    <w:rsid w:val="00CB3865"/>
    <w:rsid w:val="00CC5536"/>
    <w:rsid w:val="00CF50E1"/>
    <w:rsid w:val="00D012EA"/>
    <w:rsid w:val="00D12305"/>
    <w:rsid w:val="00D17ADC"/>
    <w:rsid w:val="00D24329"/>
    <w:rsid w:val="00D2450D"/>
    <w:rsid w:val="00D24528"/>
    <w:rsid w:val="00D4075F"/>
    <w:rsid w:val="00D40AAF"/>
    <w:rsid w:val="00D43CF4"/>
    <w:rsid w:val="00D461E4"/>
    <w:rsid w:val="00D46863"/>
    <w:rsid w:val="00D5147D"/>
    <w:rsid w:val="00D6306C"/>
    <w:rsid w:val="00D63E46"/>
    <w:rsid w:val="00D662D9"/>
    <w:rsid w:val="00D71090"/>
    <w:rsid w:val="00D80972"/>
    <w:rsid w:val="00D82B2D"/>
    <w:rsid w:val="00D87179"/>
    <w:rsid w:val="00D91F9B"/>
    <w:rsid w:val="00D92F65"/>
    <w:rsid w:val="00D97E85"/>
    <w:rsid w:val="00DA71B6"/>
    <w:rsid w:val="00DC7DBD"/>
    <w:rsid w:val="00DD25D5"/>
    <w:rsid w:val="00DD5D1C"/>
    <w:rsid w:val="00DF3A45"/>
    <w:rsid w:val="00DF594D"/>
    <w:rsid w:val="00E07F3E"/>
    <w:rsid w:val="00E10A9F"/>
    <w:rsid w:val="00E170BF"/>
    <w:rsid w:val="00E3431C"/>
    <w:rsid w:val="00E435D8"/>
    <w:rsid w:val="00E511CC"/>
    <w:rsid w:val="00E52795"/>
    <w:rsid w:val="00E667D7"/>
    <w:rsid w:val="00E7024A"/>
    <w:rsid w:val="00E93474"/>
    <w:rsid w:val="00EA3718"/>
    <w:rsid w:val="00EA4474"/>
    <w:rsid w:val="00EB1EF0"/>
    <w:rsid w:val="00EB7E6F"/>
    <w:rsid w:val="00EC38A0"/>
    <w:rsid w:val="00ED080D"/>
    <w:rsid w:val="00ED2F29"/>
    <w:rsid w:val="00EE0C21"/>
    <w:rsid w:val="00F1018A"/>
    <w:rsid w:val="00F140DC"/>
    <w:rsid w:val="00F243D4"/>
    <w:rsid w:val="00F461A8"/>
    <w:rsid w:val="00F5187D"/>
    <w:rsid w:val="00F56118"/>
    <w:rsid w:val="00F65E97"/>
    <w:rsid w:val="00F8114C"/>
    <w:rsid w:val="00FB058E"/>
    <w:rsid w:val="00FB7E9C"/>
    <w:rsid w:val="00FD6869"/>
    <w:rsid w:val="00FF5736"/>
    <w:rsid w:val="00FF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BEFBF0E"/>
  <w15:docId w15:val="{0C3A95C7-A7EE-4892-A804-C69272EE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0A2"/>
    <w:pPr>
      <w:spacing w:after="0" w:line="240" w:lineRule="auto"/>
    </w:pPr>
    <w:rPr>
      <w:rFonts w:eastAsia="Times New Roman" w:cs="Times New Roman"/>
      <w:szCs w:val="24"/>
    </w:rPr>
  </w:style>
  <w:style w:type="paragraph" w:styleId="Heading2">
    <w:name w:val="heading 2"/>
    <w:basedOn w:val="Normal"/>
    <w:link w:val="Heading2Char"/>
    <w:uiPriority w:val="9"/>
    <w:qFormat/>
    <w:rsid w:val="00B2743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120A2"/>
    <w:rPr>
      <w:b/>
      <w:bCs/>
    </w:rPr>
  </w:style>
  <w:style w:type="character" w:styleId="Emphasis">
    <w:name w:val="Emphasis"/>
    <w:uiPriority w:val="20"/>
    <w:qFormat/>
    <w:rsid w:val="003120A2"/>
    <w:rPr>
      <w:i/>
      <w:iCs/>
    </w:rPr>
  </w:style>
  <w:style w:type="paragraph" w:styleId="Footer">
    <w:name w:val="footer"/>
    <w:basedOn w:val="Normal"/>
    <w:link w:val="FooterChar"/>
    <w:rsid w:val="003120A2"/>
    <w:pPr>
      <w:tabs>
        <w:tab w:val="center" w:pos="4320"/>
        <w:tab w:val="right" w:pos="8640"/>
      </w:tabs>
    </w:pPr>
  </w:style>
  <w:style w:type="character" w:customStyle="1" w:styleId="FooterChar">
    <w:name w:val="Footer Char"/>
    <w:basedOn w:val="DefaultParagraphFont"/>
    <w:link w:val="Footer"/>
    <w:rsid w:val="003120A2"/>
    <w:rPr>
      <w:rFonts w:eastAsia="Times New Roman" w:cs="Times New Roman"/>
      <w:szCs w:val="24"/>
    </w:rPr>
  </w:style>
  <w:style w:type="character" w:styleId="PageNumber">
    <w:name w:val="page number"/>
    <w:basedOn w:val="DefaultParagraphFont"/>
    <w:rsid w:val="003120A2"/>
  </w:style>
  <w:style w:type="character" w:customStyle="1" w:styleId="apple-converted-space">
    <w:name w:val="apple-converted-space"/>
    <w:basedOn w:val="DefaultParagraphFont"/>
    <w:rsid w:val="00D43CF4"/>
  </w:style>
  <w:style w:type="paragraph" w:styleId="ListParagraph">
    <w:name w:val="List Paragraph"/>
    <w:basedOn w:val="Normal"/>
    <w:uiPriority w:val="34"/>
    <w:qFormat/>
    <w:rsid w:val="00654B9C"/>
    <w:pPr>
      <w:ind w:left="720"/>
      <w:contextualSpacing/>
    </w:pPr>
  </w:style>
  <w:style w:type="character" w:customStyle="1" w:styleId="Bodytext2">
    <w:name w:val="Body text (2)"/>
    <w:rsid w:val="008A7D1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Header">
    <w:name w:val="header"/>
    <w:basedOn w:val="Normal"/>
    <w:link w:val="HeaderChar"/>
    <w:uiPriority w:val="99"/>
    <w:unhideWhenUsed/>
    <w:rsid w:val="006A104D"/>
    <w:pPr>
      <w:tabs>
        <w:tab w:val="center" w:pos="4680"/>
        <w:tab w:val="right" w:pos="9360"/>
      </w:tabs>
    </w:pPr>
  </w:style>
  <w:style w:type="character" w:customStyle="1" w:styleId="HeaderChar">
    <w:name w:val="Header Char"/>
    <w:basedOn w:val="DefaultParagraphFont"/>
    <w:link w:val="Header"/>
    <w:uiPriority w:val="99"/>
    <w:rsid w:val="006A104D"/>
    <w:rPr>
      <w:rFonts w:eastAsia="Times New Roman" w:cs="Times New Roman"/>
      <w:szCs w:val="24"/>
    </w:rPr>
  </w:style>
  <w:style w:type="paragraph" w:styleId="BalloonText">
    <w:name w:val="Balloon Text"/>
    <w:basedOn w:val="Normal"/>
    <w:link w:val="BalloonTextChar"/>
    <w:uiPriority w:val="99"/>
    <w:semiHidden/>
    <w:unhideWhenUsed/>
    <w:rsid w:val="00CC5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36"/>
    <w:rPr>
      <w:rFonts w:ascii="Segoe UI" w:eastAsia="Times New Roman" w:hAnsi="Segoe UI" w:cs="Segoe UI"/>
      <w:sz w:val="18"/>
      <w:szCs w:val="18"/>
    </w:rPr>
  </w:style>
  <w:style w:type="paragraph" w:styleId="NormalWeb">
    <w:name w:val="Normal (Web)"/>
    <w:basedOn w:val="Normal"/>
    <w:uiPriority w:val="99"/>
    <w:rsid w:val="00C506E1"/>
    <w:pPr>
      <w:spacing w:before="100" w:beforeAutospacing="1" w:after="100" w:afterAutospacing="1"/>
    </w:pPr>
  </w:style>
  <w:style w:type="character" w:customStyle="1" w:styleId="fontstyle01">
    <w:name w:val="fontstyle01"/>
    <w:basedOn w:val="DefaultParagraphFont"/>
    <w:rsid w:val="001D754C"/>
    <w:rPr>
      <w:rFonts w:ascii="TimesNewRomanPSMT" w:hAnsi="TimesNewRomanPSMT" w:hint="default"/>
      <w:b w:val="0"/>
      <w:bCs w:val="0"/>
      <w:i w:val="0"/>
      <w:iCs w:val="0"/>
      <w:color w:val="000000"/>
      <w:sz w:val="26"/>
      <w:szCs w:val="26"/>
    </w:rPr>
  </w:style>
  <w:style w:type="character" w:customStyle="1" w:styleId="Heading2Char">
    <w:name w:val="Heading 2 Char"/>
    <w:basedOn w:val="DefaultParagraphFont"/>
    <w:link w:val="Heading2"/>
    <w:uiPriority w:val="9"/>
    <w:rsid w:val="00B2743A"/>
    <w:rPr>
      <w:rFonts w:eastAsia="Times New Roman" w:cs="Times New Roman"/>
      <w:b/>
      <w:bCs/>
      <w:sz w:val="36"/>
      <w:szCs w:val="36"/>
    </w:rPr>
  </w:style>
  <w:style w:type="character" w:styleId="Hyperlink">
    <w:name w:val="Hyperlink"/>
    <w:basedOn w:val="DefaultParagraphFont"/>
    <w:uiPriority w:val="99"/>
    <w:semiHidden/>
    <w:unhideWhenUsed/>
    <w:rsid w:val="00B27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59081">
      <w:bodyDiv w:val="1"/>
      <w:marLeft w:val="0"/>
      <w:marRight w:val="0"/>
      <w:marTop w:val="0"/>
      <w:marBottom w:val="0"/>
      <w:divBdr>
        <w:top w:val="none" w:sz="0" w:space="0" w:color="auto"/>
        <w:left w:val="none" w:sz="0" w:space="0" w:color="auto"/>
        <w:bottom w:val="none" w:sz="0" w:space="0" w:color="auto"/>
        <w:right w:val="none" w:sz="0" w:space="0" w:color="auto"/>
      </w:divBdr>
      <w:divsChild>
        <w:div w:id="1408768080">
          <w:marLeft w:val="0"/>
          <w:marRight w:val="300"/>
          <w:marTop w:val="0"/>
          <w:marBottom w:val="0"/>
          <w:divBdr>
            <w:top w:val="none" w:sz="0" w:space="0" w:color="auto"/>
            <w:left w:val="single" w:sz="6" w:space="12" w:color="B4123B"/>
            <w:bottom w:val="none" w:sz="0" w:space="0" w:color="auto"/>
            <w:right w:val="none" w:sz="0" w:space="0" w:color="auto"/>
          </w:divBdr>
        </w:div>
        <w:div w:id="1326975844">
          <w:marLeft w:val="0"/>
          <w:marRight w:val="300"/>
          <w:marTop w:val="0"/>
          <w:marBottom w:val="0"/>
          <w:divBdr>
            <w:top w:val="none" w:sz="0" w:space="0" w:color="auto"/>
            <w:left w:val="single" w:sz="6" w:space="12" w:color="B4123B"/>
            <w:bottom w:val="none" w:sz="0" w:space="0" w:color="auto"/>
            <w:right w:val="none" w:sz="0" w:space="0" w:color="auto"/>
          </w:divBdr>
        </w:div>
        <w:div w:id="182404795">
          <w:marLeft w:val="0"/>
          <w:marRight w:val="300"/>
          <w:marTop w:val="0"/>
          <w:marBottom w:val="0"/>
          <w:divBdr>
            <w:top w:val="none" w:sz="0" w:space="0" w:color="auto"/>
            <w:left w:val="single" w:sz="6" w:space="12" w:color="B4123B"/>
            <w:bottom w:val="none" w:sz="0" w:space="0" w:color="auto"/>
            <w:right w:val="none" w:sz="0" w:space="0" w:color="auto"/>
          </w:divBdr>
        </w:div>
      </w:divsChild>
    </w:div>
    <w:div w:id="751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aoduc.net.vn/gdvn-post228212.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5C09-3907-4C40-B664-208CC046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9</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295</cp:revision>
  <cp:lastPrinted>2024-10-14T03:41:00Z</cp:lastPrinted>
  <dcterms:created xsi:type="dcterms:W3CDTF">2020-07-17T01:11:00Z</dcterms:created>
  <dcterms:modified xsi:type="dcterms:W3CDTF">2024-10-16T01:08:00Z</dcterms:modified>
</cp:coreProperties>
</file>